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65A" w:rsidRPr="00DC1D7D" w:rsidRDefault="009F065A" w:rsidP="00312C99">
      <w:pPr>
        <w:pStyle w:val="1"/>
        <w:jc w:val="center"/>
        <w:rPr>
          <w:rFonts w:ascii="Times New Roman" w:hAnsi="Times New Roman" w:cs="Times New Roman"/>
          <w:b/>
          <w:color w:val="auto"/>
          <w:lang w:val="ru-RU"/>
        </w:rPr>
      </w:pPr>
      <w:r w:rsidRPr="00DC1D7D">
        <w:rPr>
          <w:rFonts w:ascii="Times New Roman" w:hAnsi="Times New Roman" w:cs="Times New Roman"/>
          <w:b/>
          <w:color w:val="auto"/>
          <w:lang w:val="ru-RU"/>
        </w:rPr>
        <w:t>ИЗИЛДӨӨ СУНУШУНУН КОМПОНЕНТТЕРИ</w:t>
      </w:r>
    </w:p>
    <w:p w:rsidR="00312C99" w:rsidRPr="00DC1D7D" w:rsidRDefault="00312C99" w:rsidP="00312C99">
      <w:pPr>
        <w:rPr>
          <w:lang w:val="ru-RU"/>
        </w:rPr>
      </w:pPr>
    </w:p>
    <w:p w:rsidR="00312C99" w:rsidRPr="00DC1D7D" w:rsidRDefault="00312C99" w:rsidP="00312C99">
      <w:pPr>
        <w:rPr>
          <w:lang w:val="ru-RU"/>
        </w:rPr>
      </w:pPr>
    </w:p>
    <w:p w:rsidR="009F065A" w:rsidRPr="00DC1D7D" w:rsidRDefault="009F065A" w:rsidP="00312C99">
      <w:pPr>
        <w:ind w:firstLine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C1D7D">
        <w:rPr>
          <w:rFonts w:ascii="Times New Roman" w:hAnsi="Times New Roman" w:cs="Times New Roman"/>
          <w:b/>
          <w:sz w:val="24"/>
          <w:szCs w:val="24"/>
          <w:lang w:val="ru-RU"/>
        </w:rPr>
        <w:t>1. АТАЛЫШЫ</w:t>
      </w:r>
    </w:p>
    <w:p w:rsidR="009F065A" w:rsidRPr="00DC1D7D" w:rsidRDefault="009F065A" w:rsidP="00312C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ky-KG"/>
        </w:rPr>
      </w:pPr>
      <w:r w:rsidRPr="00DC1D7D">
        <w:rPr>
          <w:lang w:val="ky-KG"/>
        </w:rPr>
        <w:t>Кыргызстандын Баткен, Жалал-Абад жана Ош облустарындагы этностук жамааттар арасындагы  этнодемографиялык процесстерди изилдөө жана прогноз (божомол) жүргүзүү</w:t>
      </w:r>
    </w:p>
    <w:p w:rsidR="009F065A" w:rsidRPr="00DC1D7D" w:rsidRDefault="009F065A" w:rsidP="00312C99">
      <w:pPr>
        <w:ind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F065A" w:rsidRPr="00DC1D7D" w:rsidRDefault="009F065A" w:rsidP="00312C99">
      <w:pPr>
        <w:ind w:firstLine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C1D7D">
        <w:rPr>
          <w:rFonts w:ascii="Times New Roman" w:hAnsi="Times New Roman" w:cs="Times New Roman"/>
          <w:b/>
          <w:sz w:val="24"/>
          <w:szCs w:val="24"/>
          <w:lang w:val="ky-KG"/>
        </w:rPr>
        <w:t>2. ПРЕРЕКВЕЗИТТЕР (арка планы) ЖАНА НЕГИЗДЕМЕ</w:t>
      </w:r>
    </w:p>
    <w:p w:rsidR="0042545E" w:rsidRPr="00DC1D7D" w:rsidRDefault="00255939" w:rsidP="00312C99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C1D7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Кыргызстанда 1991-жылдан тартып рыноктук мамилелерге өтүү экономикалык терең кризистин шартында ишке ашып, өткөөл мезгил коомдун бардык тармагына айрыкча изилд</w:t>
      </w:r>
      <w:r w:rsidR="0042545E" w:rsidRPr="00DC1D7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е</w:t>
      </w:r>
      <w:r w:rsidRPr="00DC1D7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нүүчү аймактагы этнодемографиялык процесстерге чоң таасирин тийгизип келүүдө. Бул сунушталган долбоордо </w:t>
      </w:r>
      <w:r w:rsidR="000B52F6"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калк жалпы Республиканын 52,56%ды түзгөн</w:t>
      </w:r>
      <w:r w:rsidR="0042545E"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Кыргызстандын түштүк аймагындагы Баткен, Жалал-Абад, Ош облустарындагы жана Ош шаарындагы этнодемографиялык процесстердеги табигый өсүү жогорку көрсөткүчтөгү аймак болуп эсептегендигине байланыштуу демографиялык процесстерге анализ жасоо менен учурдагы жагдайлар жана калктын сандык көрсөткүчтөр</w:t>
      </w:r>
      <w:r w:rsidR="00312C99"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үнд</w:t>
      </w:r>
      <w:r w:rsidR="0042545E"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ө чоң айырмачылыктарды байкоого болот.</w:t>
      </w:r>
    </w:p>
    <w:p w:rsidR="00255939" w:rsidRPr="00DC1D7D" w:rsidRDefault="0042545E" w:rsidP="00312C9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 w:rsidRPr="00DC1D7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Ошону менен катар изилденүүчү</w:t>
      </w:r>
      <w:r w:rsidR="00DC246B" w:rsidRPr="00DC1D7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лөр</w:t>
      </w:r>
      <w:r w:rsidRPr="00DC1D7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аймактагы </w:t>
      </w:r>
      <w:r w:rsidR="00255939" w:rsidRPr="00DC1D7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болуп жаткан саясий </w:t>
      </w:r>
      <w:r w:rsidRPr="00DC1D7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(улуттар арасындагы чыр чатак, чек ара маселеси) </w:t>
      </w:r>
      <w:r w:rsidR="00255939" w:rsidRPr="00DC1D7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жана социалдык-экономикалык өзгөрүүлөр, республикада болуп жаткан демографиялык жана этнодемографиялык процесстерге кандай таасирин тийгизип жатканын түшүндүрүүгө аракет кылууну көздөөдө. Өлкөдө өндүрүштүн кескин кыскарышы, экономикалык байланыштардын бузулушу, улуттук аң-сезимдин кайра жаралышы, экономикалык маселелерди улуттук кызыкчылыктардын  негизинде чечүүгө аракет кылуу </w:t>
      </w:r>
      <w:r w:rsidR="00DC246B" w:rsidRPr="00DC1D7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маселелеринин</w:t>
      </w:r>
      <w:r w:rsidR="00255939" w:rsidRPr="00DC1D7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курч</w:t>
      </w:r>
      <w:r w:rsidR="006B5DF2" w:rsidRPr="00DC1D7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абалда калуу</w:t>
      </w:r>
      <w:r w:rsidR="00DC246B" w:rsidRPr="00DC1D7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су,р</w:t>
      </w:r>
      <w:r w:rsidR="00255939" w:rsidRPr="00DC1D7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еспубликада болуп жаткан демографиялык процесстерди</w:t>
      </w:r>
      <w:r w:rsidR="00DC246B" w:rsidRPr="00DC1D7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,өзгөчө</w:t>
      </w:r>
      <w:r w:rsidR="00255939" w:rsidRPr="00DC1D7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түштүк аймак боюнча терең жана ар тараптан изилдөөнүн актуалдуулугун жаратууда. Анткени, демографиялык процесстерди изилдөөнүн негизинде өлкө этнодемографиялык өнүгүү стратегиясын аныктоого шарт түзүлөт деп белгилөөгө болот. </w:t>
      </w:r>
    </w:p>
    <w:p w:rsidR="00255939" w:rsidRPr="00DC1D7D" w:rsidRDefault="00255939" w:rsidP="00312C9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 w:rsidRPr="00DC1D7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Кыргызстандын айрым аймактарынын калкынын жана аларда жашаган элдердин тарыхый өнүгүүсүн спецификалык өзгөчөлүктөрүнүн ар түрдүүлүгү</w:t>
      </w:r>
      <w:r w:rsidR="00DC246B" w:rsidRPr="00DC1D7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нөн улам,</w:t>
      </w:r>
      <w:r w:rsidRPr="00DC1D7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калктын табигый өсүшүнүн жана жашоосунун социалдык деңгээлин, тарыхый-социалдык жана экономикалык-географиялык аспекте изилдөөнү илимий практикалык жактан иликтөө зарылдыгы</w:t>
      </w:r>
      <w:r w:rsidR="00DC246B" w:rsidRPr="00DC1D7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н шарттоодо.</w:t>
      </w:r>
      <w:r w:rsidRPr="00DC1D7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Этникалык аспектинин мааниси ар түрдүү элдердин маданияты жана жашоо образы</w:t>
      </w:r>
      <w:r w:rsidR="00DC246B" w:rsidRPr="00DC1D7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,</w:t>
      </w:r>
      <w:r w:rsidRPr="00DC1D7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туткан дини түздөн-түз таасир эткен көптөгөн демографиялык процесстерди изилдөөдө көрүнөт. Айрым элдердин социалдык-экономикалык, маданий</w:t>
      </w:r>
      <w:r w:rsidR="006B5DF2" w:rsidRPr="00DC1D7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жана</w:t>
      </w:r>
      <w:r w:rsidRPr="00DC1D7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этнодемографиялык процесстеринин өзгөчөлүктөрүн аныктоого жана ал</w:t>
      </w:r>
      <w:r w:rsidR="0042545E" w:rsidRPr="00DC1D7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ардын</w:t>
      </w:r>
      <w:r w:rsidRPr="00DC1D7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арасындагы саясий кырда</w:t>
      </w:r>
      <w:r w:rsidR="0042545E" w:rsidRPr="00DC1D7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а</w:t>
      </w:r>
      <w:r w:rsidRPr="00DC1D7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лдын түзүлүшүн алдын алууга шарт түзөт.</w:t>
      </w:r>
      <w:r w:rsidR="00F72E6B" w:rsidRPr="00DC1D7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y-KG"/>
        </w:rPr>
        <w:t xml:space="preserve"> Изилдөөдө, Кыргызстандын Ош, Жалал-Абад, Баткен облустарын</w:t>
      </w:r>
      <w:r w:rsidR="00820D6C" w:rsidRPr="00DC1D7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y-KG"/>
        </w:rPr>
        <w:t>а</w:t>
      </w:r>
      <w:r w:rsidR="00F72E6B" w:rsidRPr="00DC1D7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y-KG"/>
        </w:rPr>
        <w:t xml:space="preserve"> этнодемографиялык экспедициялар уюштурулуп, </w:t>
      </w:r>
      <w:r w:rsidR="00F72E6B"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этностук жамааттар арасындагы</w:t>
      </w:r>
      <w:r w:rsidR="00F72E6B" w:rsidRPr="00DC1D7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y-KG"/>
        </w:rPr>
        <w:t xml:space="preserve"> маалыматтар</w:t>
      </w:r>
      <w:r w:rsidR="00820D6C" w:rsidRPr="00DC1D7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y-KG"/>
        </w:rPr>
        <w:t>д</w:t>
      </w:r>
      <w:r w:rsidR="00F72E6B" w:rsidRPr="00DC1D7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y-KG"/>
        </w:rPr>
        <w:t>ы чогултуу талап кылынат.</w:t>
      </w:r>
    </w:p>
    <w:p w:rsidR="0042545E" w:rsidRPr="00DC1D7D" w:rsidRDefault="00255939" w:rsidP="00312C9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  <w:r w:rsidRPr="00DC1D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Изилдөөдө </w:t>
      </w:r>
      <w:r w:rsidR="0042545E" w:rsidRPr="00DC1D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учурунда төмөндөгү ба</w:t>
      </w:r>
      <w:r w:rsidR="00820D6C" w:rsidRPr="00DC1D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гыт</w:t>
      </w:r>
      <w:r w:rsidR="0042545E" w:rsidRPr="00DC1D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тар</w:t>
      </w:r>
      <w:r w:rsidR="00820D6C" w:rsidRPr="00DC1D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боюнча </w:t>
      </w:r>
      <w:r w:rsidR="0042545E" w:rsidRPr="00DC1D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иш алынып барылат:</w:t>
      </w:r>
    </w:p>
    <w:p w:rsidR="006B5DF2" w:rsidRPr="00DC1D7D" w:rsidRDefault="0042545E" w:rsidP="00312C9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  <w:r w:rsidRPr="00DC1D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1 </w:t>
      </w:r>
      <w:r w:rsidR="00255939" w:rsidRPr="00DC1D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Кыргызстандын </w:t>
      </w:r>
      <w:r w:rsidRPr="00DC1D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түштүк аймагындагы </w:t>
      </w:r>
      <w:r w:rsidR="00255939" w:rsidRPr="00DC1D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Ош, Жалал-Абад, Баткен облустарындагы</w:t>
      </w:r>
      <w:r w:rsidR="006B5DF2" w:rsidRPr="00DC1D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калктуу пунктарга</w:t>
      </w:r>
      <w:r w:rsidR="00255939" w:rsidRPr="00DC1D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этнодемографиялык экспедициялар уюштурулуп, </w:t>
      </w:r>
      <w:r w:rsidR="00255939" w:rsidRPr="00DC1D7D">
        <w:rPr>
          <w:rFonts w:ascii="Times New Roman" w:eastAsia="Times New Roman" w:hAnsi="Times New Roman" w:cs="Times New Roman"/>
          <w:sz w:val="24"/>
          <w:szCs w:val="24"/>
          <w:lang w:val="ky-KG"/>
        </w:rPr>
        <w:t>этностук жамааттар арасындагы</w:t>
      </w:r>
      <w:r w:rsidR="00255939" w:rsidRPr="00DC1D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маалыматтар чогулту</w:t>
      </w:r>
      <w:r w:rsidR="006B5DF2" w:rsidRPr="00DC1D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лат</w:t>
      </w:r>
      <w:r w:rsidR="00255939" w:rsidRPr="00DC1D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. </w:t>
      </w:r>
    </w:p>
    <w:p w:rsidR="006B5DF2" w:rsidRPr="00DC1D7D" w:rsidRDefault="006B5DF2" w:rsidP="00312C9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  <w:r w:rsidRPr="00DC1D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lastRenderedPageBreak/>
        <w:t xml:space="preserve">2. </w:t>
      </w:r>
      <w:r w:rsidR="00BE44B0"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Этнодемографиялык сурамжылоо жүргүзүлүүчү тандалган калктуу пункттар негизинен чоң жана кичи шаарларды, чек-арага жакын жайгашкан жана эки же андан көп улут жашаган айылдарды, бийик тоодо жайгашкан айыл тургундарын камтууга багытталат.</w:t>
      </w:r>
    </w:p>
    <w:p w:rsidR="006B5DF2" w:rsidRPr="00DC1D7D" w:rsidRDefault="006B5DF2" w:rsidP="00312C9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  <w:r w:rsidRPr="00DC1D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4. Ст</w:t>
      </w:r>
      <w:r w:rsidR="00820D6C" w:rsidRPr="00DC1D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а</w:t>
      </w:r>
      <w:r w:rsidRPr="00DC1D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тистикалык маалыма</w:t>
      </w:r>
      <w:r w:rsidR="00820D6C" w:rsidRPr="00DC1D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т</w:t>
      </w:r>
      <w:r w:rsidRPr="00DC1D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тарды топтоо менен андагы демографиялык өзгөчөлүктөр</w:t>
      </w:r>
      <w:r w:rsidR="00820D6C" w:rsidRPr="00DC1D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г</w:t>
      </w:r>
      <w:r w:rsidRPr="00DC1D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ө илимий анализ берүү менен этностор арасындагы табигый өсүшкө баа берилет.</w:t>
      </w:r>
    </w:p>
    <w:p w:rsidR="00BE44B0" w:rsidRPr="00DC1D7D" w:rsidRDefault="00BE44B0" w:rsidP="00312C9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  <w:r w:rsidRPr="00DC1D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5. Изилдөө тарых жана география багытында билим алып жаткан магистрлер жана студенттер менен бирге иш </w:t>
      </w:r>
      <w:r w:rsidR="00820D6C"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жүргүзүлөт.</w:t>
      </w:r>
    </w:p>
    <w:p w:rsidR="00BE44B0" w:rsidRPr="00DC1D7D" w:rsidRDefault="00BE44B0" w:rsidP="00312C99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Сурамжылоо</w:t>
      </w:r>
      <w:r w:rsidR="00820D6C"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го</w:t>
      </w: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алынуучу аймактарда</w:t>
      </w:r>
      <w:r w:rsidR="00820D6C"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изилдөө</w:t>
      </w: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этнодемографиялык, географиялык, демографиялык, социалдык-экономикалык факторлорго таянуу менен ишке ашат:</w:t>
      </w:r>
    </w:p>
    <w:p w:rsidR="00BE44B0" w:rsidRPr="00DC1D7D" w:rsidRDefault="00BE44B0" w:rsidP="00312C99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1. Этнографиялык жактан көп улут жайгашкан калктуу пункт</w:t>
      </w:r>
      <w:r w:rsidR="00820D6C"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т</w:t>
      </w: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арда Ош, Жалал-Абад, Өзгөн, Базар-Коргон, Баткен, Кадамжай шаарларында, Араван, Кара-Суу, Ноокат, Сузак, Аксы, Ала-Бука, Ноокен, Сузак райондорундагы, жана бир улуттун өкүлдөрү жайгашкан Алай, Кара-Кулжа райондорундагы айылдардагы калкты иликт</w:t>
      </w:r>
      <w:r w:rsidR="00820D6C"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өө</w:t>
      </w: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менен төмөндөгү жагдайларга басым жасалат: </w:t>
      </w:r>
    </w:p>
    <w:p w:rsidR="00BE44B0" w:rsidRPr="00DC1D7D" w:rsidRDefault="00BE44B0" w:rsidP="00312C9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“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Этникалык ассимиляция” болуп бара жаткан көп улутту</w:t>
      </w:r>
      <w:r w:rsidR="005D33EC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уэлд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ер жайгашкан аймактар</w:t>
      </w:r>
      <w:r w:rsidR="005D33EC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: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Өзгөн шаары</w:t>
      </w:r>
      <w:r w:rsidR="005D33EC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,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Араван, Сузак, Ала-Бука, Аксы, Кара-Суу райондорунун айылдарына анализ жүргүзүлөт;</w:t>
      </w:r>
    </w:p>
    <w:p w:rsidR="00BE44B0" w:rsidRPr="00DC1D7D" w:rsidRDefault="00BE44B0" w:rsidP="00312C9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Алай жана Кара-Кулжа райондорундагы айылдардагы калкка “Гомеостаздык (этникалык)” багыттагы изилдөө</w:t>
      </w:r>
      <w:r w:rsidR="005D33EC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г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ө басым жас</w:t>
      </w:r>
      <w:r w:rsidR="005D33EC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алат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;</w:t>
      </w:r>
    </w:p>
    <w:p w:rsidR="00BE44B0" w:rsidRPr="00DC1D7D" w:rsidRDefault="00BE44B0" w:rsidP="00312C9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“Толуктоо (комплементарность)” ыкмасын колдонуу менен бардык изилденүүчү аймактардагы улуттарга иликтөө жүргүзү</w:t>
      </w:r>
      <w:r w:rsidR="005D33EC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лөт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;</w:t>
      </w:r>
    </w:p>
    <w:p w:rsidR="00BE44B0" w:rsidRPr="00DC1D7D" w:rsidRDefault="00BE44B0" w:rsidP="00312C9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“Космополитизм” </w:t>
      </w:r>
      <w:r w:rsidR="002D4E3B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идеясы менен жашаган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өзбек жана тажик  улут</w:t>
      </w:r>
      <w:r w:rsidR="002D4E3B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ундагы жарандардын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мамлекеттик идеялогияга болгон көз карашын ан</w:t>
      </w:r>
      <w:r w:rsidR="002D4E3B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ыктоого басымжасалат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; </w:t>
      </w:r>
    </w:p>
    <w:p w:rsidR="00BE44B0" w:rsidRPr="00DC1D7D" w:rsidRDefault="00BE44B0" w:rsidP="00312C9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“Ксенофобиялык” иликтөөнүн негизинде аймактагы этностордо диний жаңы багыттардын пайда болуусу жана ага болгон калктын көз карашын иликтөөгө </w:t>
      </w:r>
      <w:r w:rsidR="002D4E3B"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көн</w:t>
      </w:r>
      <w:r w:rsidR="002D4E3B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үл бурулат;</w:t>
      </w:r>
    </w:p>
    <w:p w:rsidR="00BE44B0" w:rsidRPr="00DC1D7D" w:rsidRDefault="00BE44B0" w:rsidP="00312C9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“Этникалык коммуникация” ыкмасы аркылуу учурдагы улуттардын бири-бири менен болгон мамилеси жана андагы маселелерди тактоо жүргүзү</w:t>
      </w:r>
      <w:r w:rsidR="002D4E3B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л</w:t>
      </w:r>
      <w:r w:rsidR="002D4E3B"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өт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;</w:t>
      </w:r>
    </w:p>
    <w:p w:rsidR="00BE44B0" w:rsidRPr="00DC1D7D" w:rsidRDefault="00BE44B0" w:rsidP="00312C9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“Улуттук өзгөчөлүк”, “улуттук аң-сезим”  жана “улуттук кызыкчылыктар” </w:t>
      </w:r>
      <w:r w:rsidR="002D4E3B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багытында 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иликтөө </w:t>
      </w:r>
      <w:r w:rsidR="002D4E3B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жүргүзүү</w:t>
      </w:r>
      <w:r w:rsidR="00C70651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менен титулдук эмес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улуттар</w:t>
      </w:r>
      <w:r w:rsidR="00C70651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дынжарандык позициясына 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баа бер</w:t>
      </w:r>
      <w:r w:rsidR="00C70651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илет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;</w:t>
      </w:r>
    </w:p>
    <w:p w:rsidR="00BE44B0" w:rsidRPr="00DC1D7D" w:rsidRDefault="00BE44B0" w:rsidP="00312C9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“Улуттук нигилизм” аркылуу </w:t>
      </w:r>
      <w:r w:rsidR="00C70651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жарандардынадеп-ахлагы, нравалык жүрүм-туруму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улуттар арасындагы терс мамиле, аны олуттуу</w:t>
      </w:r>
      <w:r w:rsidR="00C70651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баалабай коюу же этибарга албай кою</w:t>
      </w:r>
      <w:r w:rsidR="00F614D8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у</w:t>
      </w:r>
      <w:r w:rsidR="00C70651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нун натыйжаларын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иликт</w:t>
      </w:r>
      <w:r w:rsidR="00F614D8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ептак маалыматтарды чогултуу;</w:t>
      </w:r>
    </w:p>
    <w:p w:rsidR="00BE44B0" w:rsidRPr="00DC1D7D" w:rsidRDefault="00BE44B0" w:rsidP="00312C9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“Улуттук эгоизм” </w:t>
      </w:r>
      <w:r w:rsidR="00D94205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маселесин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изилдөө менен изилденүүчү аймактагы улуттар аралык мамилелерд</w:t>
      </w:r>
      <w:r w:rsidR="00D94205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еги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обочолонуунун жана чектөөлөрдүн массалык аң-сезим</w:t>
      </w:r>
      <w:r w:rsidR="00D94205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гетийгизген таасирин изилдеп,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социалдык-психологиялык аспектиде жердешчилик, текебердик, “этноцентризм</w:t>
      </w:r>
      <w:r w:rsidR="00D94205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ди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” иликтөөгө басым жас</w:t>
      </w:r>
      <w:r w:rsidR="00D94205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оо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менен учурдагы абал</w:t>
      </w:r>
      <w:r w:rsidR="00D94205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габаа бер</w:t>
      </w:r>
      <w:r w:rsidR="00D94205"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үү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;</w:t>
      </w:r>
    </w:p>
    <w:p w:rsidR="00BE44B0" w:rsidRPr="00DC1D7D" w:rsidRDefault="00BE44B0" w:rsidP="00312C9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“Элдердин жакындашуусу” боюнча ааламдашуу </w:t>
      </w:r>
      <w:r w:rsidR="00D94205"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шартындааймактагы жарандардын </w:t>
      </w: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байланышын кеңейтүүнүн жана тереңдетүүнүн, өз ара таасир кылуусун иликтөө жүргүзүү;</w:t>
      </w:r>
    </w:p>
    <w:p w:rsidR="00BE44B0" w:rsidRPr="00DC1D7D" w:rsidRDefault="00BE44B0" w:rsidP="00312C9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lastRenderedPageBreak/>
        <w:t>“Этникалык жек көрүү” изилденүүчү аймактагы улуттардын башка элдердин кулк-мүнөзү, жүрүм-туруму, жашоо образы жөнүндө бурмаланган көз караштарын ка</w:t>
      </w:r>
      <w:r w:rsidR="00D94205"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т</w:t>
      </w: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тоо;</w:t>
      </w:r>
    </w:p>
    <w:p w:rsidR="00BE44B0" w:rsidRPr="00DC1D7D" w:rsidRDefault="00BE44B0" w:rsidP="00312C9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“Этникалык конфликт” </w:t>
      </w:r>
      <w:r w:rsidR="00D94205"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контекстинде</w:t>
      </w: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Жалал-Абад жана Ош облустарындагы 2010-жылы болгон улуттар арасындагы,  Баткен облусундагы чек ара</w:t>
      </w:r>
      <w:r w:rsidR="00D94205"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га</w:t>
      </w: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жакын жайгашкан айылдардын улуттар арасындагы жаңжалдын келип чыгуусу жана кесепеттери жана учурдагы абалы боюнча анализ жасоо жана божомолдоо;</w:t>
      </w:r>
    </w:p>
    <w:p w:rsidR="00BE44B0" w:rsidRPr="00DC1D7D" w:rsidRDefault="00BE44B0" w:rsidP="00312C9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Аймактагы этностордун “Этникалык темперамент” боюнча улуттук мүнөздүн тышкы көрүнүшү, баарлашуунун өзгөчөлүктөрүнө баа берүү;</w:t>
      </w:r>
    </w:p>
    <w:p w:rsidR="00BE44B0" w:rsidRPr="00DC1D7D" w:rsidRDefault="00BE44B0" w:rsidP="00312C9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“Этнопсихология” ыкма</w:t>
      </w:r>
      <w:r w:rsidR="00D94205"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сы</w:t>
      </w: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аркылуу аймактагы улуттардын психикасынын этникалык өзгөчөлүктөрүн, улуттук мүнөзүн, этностук өзүн-өзү аңдоонун калыптануу мыйзам ченемдүүлүктөрүн жана функцияларын, этникалык стереотиптерди ж.б. изилдөө жүргүзүү;</w:t>
      </w:r>
    </w:p>
    <w:p w:rsidR="00BE44B0" w:rsidRPr="00DC1D7D" w:rsidRDefault="00BE44B0" w:rsidP="00312C99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2. Географиялык калктуу пунк</w:t>
      </w:r>
      <w:r w:rsidR="0055772A"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т</w:t>
      </w: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тардагы этностордун жайгашуу</w:t>
      </w:r>
      <w:r w:rsidR="0055772A"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су</w:t>
      </w: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боюнча, түздүктүү райондордон Лейлек, Ноокен, Сузак, Кара-Суу, адырлуу же тоо алдындагы райондордон Баткен, Кадамжай, Ала-Бука, Аксы, тоолуу райондордон Алай, Кара-Кулжа боюнча төмөндөгү жагдайларга басым жасалат:</w:t>
      </w:r>
    </w:p>
    <w:p w:rsidR="00BE44B0" w:rsidRPr="00DC1D7D" w:rsidRDefault="00BE44B0" w:rsidP="00312C99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- Калктын чек арага жакын жайгашкан аймактардагы этностордун учурдагы абалы жана көйгөйлөрүн иликтөө;</w:t>
      </w:r>
    </w:p>
    <w:p w:rsidR="00BE44B0" w:rsidRPr="00DC1D7D" w:rsidRDefault="00BE44B0" w:rsidP="00312C99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- Калктуу пунк</w:t>
      </w:r>
      <w:r w:rsidR="0055772A"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т</w:t>
      </w: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тардагы улуттардын географиялык жайгашуусу жана калкты жайгаштыруудагы өзгөчөлүктөрү (түздүктүү, тоо этектеринде жана бийик тоодо), бир эле шаарда аралаш</w:t>
      </w:r>
      <w:r w:rsidR="0055772A"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ып</w:t>
      </w: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отурукташуунун жоктугун анализдөө;</w:t>
      </w:r>
    </w:p>
    <w:p w:rsidR="00BE44B0" w:rsidRPr="00DC1D7D" w:rsidRDefault="00BE44B0" w:rsidP="00312C99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- Бийик алкакт</w:t>
      </w:r>
      <w:r w:rsidR="0055772A"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а жашаган</w:t>
      </w: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деңиз деңгээлинен 400</w:t>
      </w:r>
      <w:r w:rsidR="0055772A"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дөн –</w:t>
      </w: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2500 мге чейинки калк жайгашкан айылдарда жана шаарлардагы этностордун өзгөчөлүгүнө иликтөө жүргүзүү.</w:t>
      </w:r>
    </w:p>
    <w:p w:rsidR="00BE44B0" w:rsidRPr="00DC1D7D" w:rsidRDefault="00BE44B0" w:rsidP="00312C99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3. Демографиялык жагдайларды эске алуунун негизинде калк жыш жайгашкан Ош, Өзгөн жана Жалал-Абад шаарлары, Кара-Суу, Араван, Ноокат, Сузак райондору жана калк жайгашуу жыштыгы боюнча төмөн болгон Баткен, Кадамжай, Базар-Коргон шаарлары, жана  Алай, Аксы, Ала-Бука,  Баткен, Кадамжай, Кара-Кулжа, Лейлек райондору боюнча төмөндөгү маселелер чагылдырууга аракеттер жасалат:</w:t>
      </w:r>
    </w:p>
    <w:p w:rsidR="00BE44B0" w:rsidRPr="00DC1D7D" w:rsidRDefault="00BE44B0" w:rsidP="00312C99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- Изилденүүчү аймактагы калктын жана андагы этносторду</w:t>
      </w:r>
      <w:r w:rsidR="0055772A"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н</w:t>
      </w: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табигый өсүшүндөгү, төрөлүү, өлүм, никелешүү жана ажырашуу процесстерин иликтөөгө басым жасоо;</w:t>
      </w:r>
    </w:p>
    <w:p w:rsidR="00BE44B0" w:rsidRPr="00DC1D7D" w:rsidRDefault="00BE44B0" w:rsidP="00312C99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- Аймактагы миграциялык кыймылдын абалы жана ага таасир этүүчү фокторлорду тактоо;</w:t>
      </w:r>
    </w:p>
    <w:p w:rsidR="00BE44B0" w:rsidRPr="00DC1D7D" w:rsidRDefault="00BE44B0" w:rsidP="00312C99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-  Этностордогу үй-бүлөө куруу жана балалуу болуу боюнча аялдар жана эркектер арасындагы жаш-курактык өзгөчөлүктөргө баа берүү.</w:t>
      </w:r>
    </w:p>
    <w:p w:rsidR="00BE44B0" w:rsidRPr="00DC1D7D" w:rsidRDefault="00BE44B0" w:rsidP="00312C99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4. Социалдык-экономикалык жактан калктын жашоо деңгээлине жараша бир топ жогору болгон аймактар Ош, Өзгөн, Жалал-Абад, Баткен, Кадамжай шаарлары, Кара-Суу, Араван, Ноокат, Ноокен, Сузак райондору, ал эми салыштырмалуу жашоо деңгээлинин салыштырмалуу төмөн болгон Базар-Коргон шаары, Баткен, Кадамжай, Лейлек, Аксы, Ала-Бука, Алай, Кара-Кулжа райондору боюнча кеңири маалыматтар чогултууда төмөндөгү жагдайларга изилдөө жүргүзүлөт:</w:t>
      </w:r>
    </w:p>
    <w:p w:rsidR="00BE44B0" w:rsidRPr="00DC1D7D" w:rsidRDefault="00BE44B0" w:rsidP="00312C99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- Аймактагы калктын учурдагы үй-бүлөлүк кирешеси жана анын жашоо-тиричиликке жетүүсү боюнча маалымат топто</w:t>
      </w:r>
      <w:r w:rsidR="0055772A"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о</w:t>
      </w: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жана анализ жасоо;</w:t>
      </w:r>
    </w:p>
    <w:p w:rsidR="00BE44B0" w:rsidRPr="00DC1D7D" w:rsidRDefault="00BE44B0" w:rsidP="00312C99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- Калктын жумуш менен камсыз болуусу жана жумушсуздук маселеси</w:t>
      </w:r>
      <w:r w:rsidR="0055772A"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нтактоо</w:t>
      </w: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жана аны чечүү</w:t>
      </w:r>
      <w:r w:rsidR="0055772A"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боюнча сунуштар;</w:t>
      </w:r>
    </w:p>
    <w:p w:rsidR="00BE44B0" w:rsidRPr="00DC1D7D" w:rsidRDefault="00BE44B0" w:rsidP="00312C99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lastRenderedPageBreak/>
        <w:t xml:space="preserve">- </w:t>
      </w:r>
      <w:r w:rsidR="0055772A"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Жарандардын </w:t>
      </w: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үй-бүлөө куруу</w:t>
      </w:r>
      <w:r w:rsidR="0055772A"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га</w:t>
      </w: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жана балалуу болууга </w:t>
      </w:r>
      <w:r w:rsidR="0055772A"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социалдык абалынын </w:t>
      </w: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таасир этүүсүнө анализ берүү;</w:t>
      </w:r>
    </w:p>
    <w:p w:rsidR="00BE44B0" w:rsidRPr="00DC1D7D" w:rsidRDefault="00BE44B0" w:rsidP="00312C9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“Этносоциология”</w:t>
      </w:r>
      <w:r w:rsidR="0055772A"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багытындагы</w:t>
      </w: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изилдөө </w:t>
      </w:r>
      <w:r w:rsidR="0055772A"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аркылуу</w:t>
      </w: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изилденүүчү аймактагы этностордун генезисин, маңызын, функцияларын, өнүгүүсүнүн жалпы закон ченемдүүлүктөрүн, этностор аралык мамилелерди изилдөө жана аларды изилдөөнүн негизги методологиялык принциптерин иштеп чыгуу.</w:t>
      </w:r>
    </w:p>
    <w:p w:rsidR="00BE44B0" w:rsidRPr="00DC1D7D" w:rsidRDefault="00BE44B0" w:rsidP="00312C9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5. Этнодемографиялык “Саясий багыттагы” жагдайларда этностордун орду жана алардын этносаясий абалын тактоодо төмөндөгү багыттар иликтенет: </w:t>
      </w:r>
    </w:p>
    <w:p w:rsidR="00BE44B0" w:rsidRPr="00DC1D7D" w:rsidRDefault="00BE44B0" w:rsidP="00312C9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Изилденүүчү аймактагы “Этнократиялык” аймактагы бир улуттун саясий элитасынын бийлик жана башкаруу органдарында үстөмдүк кылуу же саясий бийлик ишке ашырууга аракеттерине саресеп салуу багытын айкындоо;</w:t>
      </w:r>
    </w:p>
    <w:p w:rsidR="00BE44B0" w:rsidRPr="00DC1D7D" w:rsidRDefault="00BE44B0" w:rsidP="00312C9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“Этносаясат” илими аркылуу аймактагы этностордун саясат менен өз ара аракеттенүү чөйрөсүн изилдөө жүргүү;</w:t>
      </w:r>
    </w:p>
    <w:p w:rsidR="00BE44B0" w:rsidRPr="00DC1D7D" w:rsidRDefault="00BE44B0" w:rsidP="00312C9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“Улуттун психикалык түзүлүшү” боюнча аймактагы этно коомчулуктун мүчөлөрү тарабынан курчап турган реалдуулуктун ар кандай аспектилерин кабыл алуусунун жана ой жүгүртүүсүнүн спецификалык ыкмасын, улуттун өкүлдөрүнө мүнөздүү болгон психикалык сапаттарына анализ жасоо.</w:t>
      </w:r>
    </w:p>
    <w:p w:rsidR="00BE44B0" w:rsidRPr="00DC1D7D" w:rsidRDefault="00BE44B0" w:rsidP="00312C99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Бул методдорду жана методологияларды колдонуунун негизинде аймактагы жашаган учурдагы калктын этнодемографиялык айырмачылыктарды, андагы маселелерди чагылдыруу менен аны чечүүнүн жол жоболору каралып, илимий анализдер берилип, келечекке болгон байкоо жүргүзүү сунушталат.   </w:t>
      </w:r>
    </w:p>
    <w:p w:rsidR="006B5DF2" w:rsidRPr="00DC1D7D" w:rsidRDefault="006B5DF2" w:rsidP="00312C9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</w:p>
    <w:p w:rsidR="009F065A" w:rsidRPr="00DC1D7D" w:rsidRDefault="009F065A" w:rsidP="00312C99">
      <w:pPr>
        <w:ind w:firstLine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C1D7D">
        <w:rPr>
          <w:rFonts w:ascii="Times New Roman" w:hAnsi="Times New Roman" w:cs="Times New Roman"/>
          <w:b/>
          <w:sz w:val="24"/>
          <w:szCs w:val="24"/>
          <w:lang w:val="ky-KG"/>
        </w:rPr>
        <w:t>3. ИЗИЛДӨӨ СУРОО(-лору)</w:t>
      </w:r>
    </w:p>
    <w:p w:rsidR="00BE44B0" w:rsidRPr="00DC1D7D" w:rsidRDefault="00A27A8B" w:rsidP="00312C99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1- б</w:t>
      </w:r>
      <w:r w:rsidR="00312C99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ө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л</w:t>
      </w:r>
      <w:r w:rsidR="00312C99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ү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к.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Демографиялык сур</w:t>
      </w:r>
      <w:r w:rsidR="002B22EA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о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олор</w:t>
      </w:r>
      <w:r w:rsidR="000B52F6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(р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еспондент жөнүндө жалпы маалымат)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:  жынысы, жашы, улуту, үй-бүлөөлүк абалы, канча баласы бар, канча балалуу болуу</w:t>
      </w:r>
      <w:r w:rsidR="000B52F6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н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у каалагандыгы, көп балалуу болууга эмне тоскоол болгондугу, канча жаш</w:t>
      </w:r>
      <w:r w:rsidR="002B22EA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та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биринчи балалуу бол</w:t>
      </w:r>
      <w:r w:rsidR="002B22EA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гондугу,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үй-бүлөө кур</w:t>
      </w:r>
      <w:r w:rsidR="002B22EA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ууда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ө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зү</w:t>
      </w:r>
      <w:r w:rsidR="002B22EA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н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үн каало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су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менен баш кошкон</w:t>
      </w:r>
      <w:r w:rsidR="002B22EA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дугу;</w:t>
      </w:r>
    </w:p>
    <w:p w:rsidR="00BE44B0" w:rsidRPr="00DC1D7D" w:rsidRDefault="00A27A8B" w:rsidP="00312C99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2-</w:t>
      </w:r>
      <w:r w:rsidR="00312C99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бөлүк.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Социалдык</w:t>
      </w:r>
      <w:r w:rsidR="000B52F6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багыттагы суроолор (ү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й-бүлөө маселелери): 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мамлекет балалуу үй-бүлөлөргө материалдык колдоо көрсөтпөсө, даяр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дыгы, 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калктын өсүүсүнө таасирин тийгизген эң актуалдуу көйгөйлөр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, к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өп балалуу болуудан баш тартууга кандай факторлор себеп болушу мүмкүн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дүгү, т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өрөлүүнү жогорулатуу боюнча кандай чаралар керек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тиги, ү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й бүлөө курууда жана балалуу болууда этностун каа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да-салты жана диндин таасири, 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бекем жана бактылуу үй-бүлөөнүн негизги шарты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жашоодогу эң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маанилүү баалуулуктардын бири, б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илим </w:t>
      </w:r>
      <w:r w:rsidR="002B22EA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деңгээли;</w:t>
      </w:r>
    </w:p>
    <w:p w:rsidR="00BE44B0" w:rsidRPr="00DC1D7D" w:rsidRDefault="00A27A8B" w:rsidP="00312C99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3-</w:t>
      </w:r>
      <w:r w:rsidR="00312C99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бөлүк.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Миграциялык: 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айылда (шаарда) качантан бери жаша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гандыгы, 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бул айылда (шаарда) төрөлбөсө кайсыл жактан келгени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, м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урдагы жашаган жер</w:t>
      </w:r>
      <w:r w:rsidR="002B22EA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ден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эмне себептен көчүп кеткендиги, үй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-бүлө</w:t>
      </w:r>
      <w:r w:rsidR="002B22EA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д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ө келген жерге кайра кетүү жөнүндө сөз бол</w:t>
      </w:r>
      <w:r w:rsidR="002B22EA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гондугу;</w:t>
      </w:r>
    </w:p>
    <w:p w:rsidR="00BE44B0" w:rsidRPr="00DC1D7D" w:rsidRDefault="00A27A8B" w:rsidP="00312C99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4-</w:t>
      </w:r>
      <w:r w:rsidR="00312C99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бөлүк.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Социалдык-экономикалык маселелер: 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жарандуулугу</w:t>
      </w:r>
      <w:r w:rsidR="002B22EA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н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өзгөрткү</w:t>
      </w:r>
      <w:r w:rsidR="002B22EA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с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ү келеби, кайсы мамлекеттин жараны бол</w:t>
      </w:r>
      <w:r w:rsidR="00910A4D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ууну каал</w:t>
      </w:r>
      <w:r w:rsidR="002B22EA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айт</w:t>
      </w:r>
      <w:r w:rsidR="00910A4D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Кыргызстандын рынок экономикасына өткөндүгүнө кандай кара</w:t>
      </w:r>
      <w:r w:rsidR="000B52F6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гандыгы</w:t>
      </w:r>
      <w:r w:rsidR="00910A4D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, ж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еке иш </w:t>
      </w:r>
      <w:r w:rsidR="00910A4D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баштоону каало</w:t>
      </w:r>
      <w:r w:rsidR="002B22EA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о</w:t>
      </w:r>
      <w:r w:rsidR="00910A4D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су, э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кономикалык кырдаалдын начарлашы калктын абалына кандай таасир тийгиз</w:t>
      </w:r>
      <w:r w:rsidR="00910A4D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үүсү, 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үй-бүлөөнүн каржылык үлүшү үй-бүлөө</w:t>
      </w:r>
      <w:r w:rsidR="002B22EA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н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үн керектөөсүнө жети</w:t>
      </w:r>
      <w:r w:rsidR="00043EBF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ши, м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атериалдык абалы</w:t>
      </w:r>
      <w:r w:rsidR="002B22EA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н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кантип оңдо</w:t>
      </w:r>
      <w:r w:rsidR="00043EBF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о, 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кошумча кирешенин булагы бар болсо, көрсөт</w:t>
      </w:r>
      <w:r w:rsidR="002B22EA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ү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ү</w:t>
      </w:r>
      <w:r w:rsidR="00043EBF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,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ишкердик менен алектен</w:t>
      </w:r>
      <w:r w:rsidR="00043EBF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үүсү, а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зыркы мезгилде байгер жошоо үчүн эмне керек</w:t>
      </w:r>
      <w:r w:rsidR="00043EBF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тиги, б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ашка мамлекетте иштеги</w:t>
      </w:r>
      <w:r w:rsidR="00043EBF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ни, 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жумуштан бошотушса, </w:t>
      </w:r>
      <w:r w:rsidR="00043EBF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эмне кылуу, а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зыркы учурда “жакшы жашоо” деген эмне</w:t>
      </w:r>
      <w:r w:rsidR="00043EBF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,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эртеңки күнгө ишенимдүү кароого эмне мүмкүндүк берет</w:t>
      </w:r>
      <w:r w:rsidR="00043EBF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,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ата-бабалар билген кайсы өнөр азыркы кыйын 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lastRenderedPageBreak/>
        <w:t>социалдык-экономикалык кырдаалда жашоого көмөк берет</w:t>
      </w:r>
      <w:r w:rsidR="00043EBF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</w:p>
    <w:p w:rsidR="00BE44B0" w:rsidRPr="00DC1D7D" w:rsidRDefault="00043EBF" w:rsidP="00312C99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ky-KG" w:eastAsia="ru-RU"/>
        </w:rPr>
      </w:pP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5-</w:t>
      </w:r>
      <w:r w:rsidR="00312C99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бөлүк.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Этностор аралык мамилелер </w:t>
      </w:r>
      <w:r w:rsidR="00312C99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–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кайсыл улуттун өкүлдөрү менен мамилеле</w:t>
      </w:r>
      <w:r w:rsidR="002B22EA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си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бар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Кыргызстанда жашап жаткан </w:t>
      </w:r>
      <w:r w:rsidR="000B52F6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с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издин улутуңуздун өкүлдөрүнө эмне маанилүү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,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мамиле кылган адамдардын арасында кайсы улуттун өкүлдөрү көбүрөөк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, 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жашаган аймакта кайсыл улуттун өкүлдөрү төмөндөгү багытта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рда иштөө менен үстөмдүк кылышы, 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Кыргызстанда жашап жаткан бардык адамдар кыргыз тилин билүүгө милдеттүү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лүгү, б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алдары</w:t>
      </w:r>
      <w:r w:rsidR="002B22EA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н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ы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н</w:t>
      </w:r>
      <w:r w:rsidR="00BE44B0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мектепте кайсы тилде окуусун каал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оосу</w:t>
      </w:r>
      <w:r w:rsidR="002B22EA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</w:p>
    <w:p w:rsidR="00043EBF" w:rsidRPr="00DC1D7D" w:rsidRDefault="009F065A" w:rsidP="00312C9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 w:eastAsia="ar-SA"/>
        </w:rPr>
      </w:pPr>
      <w:r w:rsidRPr="00DC1D7D">
        <w:rPr>
          <w:rFonts w:ascii="Times New Roman" w:hAnsi="Times New Roman" w:cs="Times New Roman"/>
          <w:sz w:val="24"/>
          <w:szCs w:val="24"/>
          <w:lang w:val="ky-KG"/>
        </w:rPr>
        <w:t xml:space="preserve">Жогоруда берилген суроолор боюнча </w:t>
      </w:r>
      <w:r w:rsidR="00043EBF" w:rsidRPr="00DC1D7D">
        <w:rPr>
          <w:rFonts w:ascii="Times New Roman" w:hAnsi="Times New Roman" w:cs="Times New Roman"/>
          <w:sz w:val="24"/>
          <w:szCs w:val="24"/>
          <w:lang w:val="ky-KG" w:eastAsia="ru-RU"/>
        </w:rPr>
        <w:t>р</w:t>
      </w:r>
      <w:r w:rsidR="00043EBF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еспондент</w:t>
      </w:r>
      <w:r w:rsidR="00043EBF" w:rsidRPr="00DC1D7D">
        <w:rPr>
          <w:rFonts w:ascii="Times New Roman" w:hAnsi="Times New Roman" w:cs="Times New Roman"/>
          <w:sz w:val="24"/>
          <w:szCs w:val="24"/>
          <w:lang w:val="ky-KG" w:eastAsia="ru-RU"/>
        </w:rPr>
        <w:t>терди</w:t>
      </w:r>
      <w:r w:rsidRPr="00DC1D7D">
        <w:rPr>
          <w:rFonts w:ascii="Times New Roman" w:hAnsi="Times New Roman" w:cs="Times New Roman"/>
          <w:sz w:val="24"/>
          <w:szCs w:val="24"/>
          <w:lang w:val="ky-KG"/>
        </w:rPr>
        <w:t>сурамжылоо жүргү</w:t>
      </w:r>
      <w:r w:rsidR="002B22EA" w:rsidRPr="00DC1D7D">
        <w:rPr>
          <w:rFonts w:ascii="Times New Roman" w:hAnsi="Times New Roman" w:cs="Times New Roman"/>
          <w:sz w:val="24"/>
          <w:szCs w:val="24"/>
          <w:lang w:val="ky-KG"/>
        </w:rPr>
        <w:t>з</w:t>
      </w:r>
      <w:r w:rsidR="00043EBF" w:rsidRPr="00DC1D7D">
        <w:rPr>
          <w:rFonts w:ascii="Times New Roman" w:hAnsi="Times New Roman" w:cs="Times New Roman"/>
          <w:sz w:val="24"/>
          <w:szCs w:val="24"/>
          <w:lang w:val="ky-KG"/>
        </w:rPr>
        <w:t>үү менен,</w:t>
      </w:r>
      <w:r w:rsidR="000B52F6" w:rsidRPr="00DC1D7D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>д</w:t>
      </w:r>
      <w:r w:rsidR="00043EBF" w:rsidRPr="00DC1D7D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>емографиялык процессти талдоодо этникалык жамааттардын социалдык-экономикалык, моралдык-психологиялык, адеп-ахлактык, саясий абалы жана өзгөчөлүктөрү</w:t>
      </w:r>
      <w:r w:rsidR="002B22EA" w:rsidRPr="00DC1D7D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>н</w:t>
      </w:r>
      <w:r w:rsidR="00043EBF" w:rsidRPr="00DC1D7D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 xml:space="preserve"> изилдөөгө басым жасалат. </w:t>
      </w:r>
      <w:r w:rsidR="00043EBF" w:rsidRPr="00DC1D7D">
        <w:rPr>
          <w:rFonts w:ascii="Times New Roman" w:eastAsia="Times New Roman" w:hAnsi="Times New Roman" w:cs="Times New Roman"/>
          <w:sz w:val="24"/>
          <w:szCs w:val="24"/>
          <w:lang w:val="ky-KG" w:eastAsia="ar-SA"/>
        </w:rPr>
        <w:t>Аймактагы этнодемографиялык процесстерди изилдөөдө жамааттар ортосундагы окшоштуктарды, айырмачылыктарды аныктоо үчүн мезгилдерди салыштырып, сурамжылоо жүргүзүү менен талдоодо тарыхый-салыштырмалуулук жана экономикалык-географиялык ыкмалар колдонулат.</w:t>
      </w:r>
    </w:p>
    <w:p w:rsidR="00043EBF" w:rsidRPr="00DC1D7D" w:rsidRDefault="00043EBF" w:rsidP="00312C99">
      <w:pPr>
        <w:pStyle w:val="a3"/>
        <w:spacing w:before="0" w:beforeAutospacing="0" w:after="0" w:afterAutospacing="0"/>
        <w:ind w:firstLine="708"/>
        <w:jc w:val="both"/>
        <w:rPr>
          <w:lang w:val="ky-KG"/>
        </w:rPr>
      </w:pPr>
    </w:p>
    <w:p w:rsidR="009F065A" w:rsidRPr="00DC1D7D" w:rsidRDefault="009F065A" w:rsidP="00312C99">
      <w:pPr>
        <w:ind w:firstLine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C1D7D">
        <w:rPr>
          <w:rFonts w:ascii="Times New Roman" w:hAnsi="Times New Roman" w:cs="Times New Roman"/>
          <w:b/>
          <w:sz w:val="24"/>
          <w:szCs w:val="24"/>
          <w:lang w:val="ky-KG"/>
        </w:rPr>
        <w:t>4. ИЗИЛДӨӨ МЕТОДОЛОГИЯСЫ</w:t>
      </w:r>
    </w:p>
    <w:p w:rsidR="00E447EC" w:rsidRPr="00DC1D7D" w:rsidRDefault="00E447EC" w:rsidP="00312C99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y-KG" w:eastAsia="ar-SA"/>
        </w:rPr>
      </w:pPr>
      <w:r w:rsidRPr="00DC1D7D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>Демографиялык процессти талдоодо этникалык жамааттардын социалдык-экономикалык, моралдык-психологиялык, адеп-ахлактык, саясий абалы</w:t>
      </w:r>
      <w:r w:rsidR="002B22EA" w:rsidRPr="00DC1D7D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>н</w:t>
      </w:r>
      <w:r w:rsidRPr="00DC1D7D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 xml:space="preserve"> жана өзгөчөлүктөрү</w:t>
      </w:r>
      <w:r w:rsidR="002B22EA" w:rsidRPr="00DC1D7D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>н</w:t>
      </w:r>
      <w:r w:rsidRPr="00DC1D7D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 xml:space="preserve"> изилдөөгө басым жасалат. 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 w:eastAsia="ar-SA"/>
        </w:rPr>
        <w:t>Аймактагы этнодемографиялык процесстерди изилдөөдө жамааттар ортосундагы окшоштуктарды, айырмачылыктарды аныктоо үчүн салыштырып, сурамжылоо жүргүзүү менен талдоодо тарыхый-салыштырмалуулук жана экономикалык-географиялык ыкмалар колдонулат.</w:t>
      </w:r>
    </w:p>
    <w:p w:rsidR="00E447EC" w:rsidRPr="00DC1D7D" w:rsidRDefault="00E447EC" w:rsidP="00312C99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</w:pPr>
      <w:r w:rsidRPr="00DC1D7D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 xml:space="preserve">Ошондой эле изилдөөдө төмөнкү ыкмалар колдонулат: </w:t>
      </w:r>
      <w:r w:rsidR="00ED613A" w:rsidRPr="00DC1D7D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 xml:space="preserve"> - </w:t>
      </w:r>
      <w:r w:rsidRPr="00DC1D7D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 xml:space="preserve">респонденттерди сурамжылоо; </w:t>
      </w:r>
      <w:r w:rsidR="00ED613A" w:rsidRPr="00DC1D7D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 xml:space="preserve">- </w:t>
      </w:r>
      <w:r w:rsidRPr="00DC1D7D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>статистикалык маалыматтарды талдоо;</w:t>
      </w:r>
      <w:r w:rsidR="00ED613A" w:rsidRPr="00DC1D7D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 xml:space="preserve"> - </w:t>
      </w:r>
      <w:r w:rsidRPr="00DC1D7D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 xml:space="preserve">жергиликтүү тургундар, жергиликтүү өз алдынча башкаруу бийликтеринин өкүлдөрү менен сүйлөшүүлөр; </w:t>
      </w:r>
      <w:r w:rsidR="00ED613A" w:rsidRPr="00DC1D7D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 xml:space="preserve">- </w:t>
      </w:r>
      <w:r w:rsidRPr="00DC1D7D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 xml:space="preserve">аймактарда талаа изилдөөлөрүнүн жүрүшүндө калкка байкоо жүргүзүү; </w:t>
      </w:r>
      <w:r w:rsidR="00ED613A" w:rsidRPr="00DC1D7D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 xml:space="preserve">- </w:t>
      </w:r>
      <w:r w:rsidRPr="00DC1D7D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 xml:space="preserve">массалык маалымат каражаттарынын материалдарын талдоо; </w:t>
      </w:r>
      <w:r w:rsidR="00ED613A" w:rsidRPr="00DC1D7D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 xml:space="preserve">- </w:t>
      </w:r>
      <w:r w:rsidRPr="00DC1D7D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 xml:space="preserve">суралган материалдарга талдоо жүргүзүү; </w:t>
      </w:r>
      <w:r w:rsidR="00ED613A" w:rsidRPr="00DC1D7D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 xml:space="preserve">- </w:t>
      </w:r>
      <w:r w:rsidRPr="00DC1D7D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>эл каттоолордогу материалдарга талдоо жүргүзүү.</w:t>
      </w:r>
    </w:p>
    <w:p w:rsidR="009F065A" w:rsidRPr="00DC1D7D" w:rsidRDefault="009F065A" w:rsidP="00312C99">
      <w:pPr>
        <w:ind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F065A" w:rsidRPr="00DC1D7D" w:rsidRDefault="009F065A" w:rsidP="00312C99">
      <w:pPr>
        <w:ind w:firstLine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C1D7D">
        <w:rPr>
          <w:rFonts w:ascii="Times New Roman" w:hAnsi="Times New Roman" w:cs="Times New Roman"/>
          <w:b/>
          <w:sz w:val="24"/>
          <w:szCs w:val="24"/>
          <w:lang w:val="ky-KG"/>
        </w:rPr>
        <w:t>5. ИЗИЛДӨӨНҮН АКТУАЛДУУЛУГУ (МААНИ-МАҢЫЗЫ)</w:t>
      </w:r>
    </w:p>
    <w:p w:rsidR="00B33005" w:rsidRPr="00DC1D7D" w:rsidRDefault="00F72E6B" w:rsidP="00312C9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lang w:val="ky-KG"/>
        </w:rPr>
      </w:pPr>
      <w:r w:rsidRPr="00DC1D7D">
        <w:rPr>
          <w:bCs/>
          <w:lang w:val="ky-KG"/>
        </w:rPr>
        <w:t xml:space="preserve">Учурдагы </w:t>
      </w:r>
      <w:r w:rsidR="00B33005" w:rsidRPr="00DC1D7D">
        <w:rPr>
          <w:bCs/>
          <w:lang w:val="ky-KG"/>
        </w:rPr>
        <w:t xml:space="preserve">Ош, Жалал–Абад жана Баткен облустарындагы жашаган калктын этникалык жамааттар арасындагы этнодемографиялык процесстерди изилдөө, талдоо жүргүзүү жана изилденүүчү аймактагы калктын динамикасы, жалпы саны, этникалык жамааттардын төрөлүү, өсүү, өлүм, никелешүү, ажырашуу, миграция сыяктуу </w:t>
      </w:r>
      <w:r w:rsidRPr="00DC1D7D">
        <w:rPr>
          <w:bCs/>
          <w:lang w:val="ky-KG"/>
        </w:rPr>
        <w:t xml:space="preserve">жагдайлар Республикадагы </w:t>
      </w:r>
      <w:r w:rsidR="00B33005" w:rsidRPr="00DC1D7D">
        <w:rPr>
          <w:bCs/>
          <w:lang w:val="ky-KG"/>
        </w:rPr>
        <w:t xml:space="preserve">маанилүү </w:t>
      </w:r>
      <w:r w:rsidRPr="00DC1D7D">
        <w:rPr>
          <w:bCs/>
          <w:lang w:val="ky-KG"/>
        </w:rPr>
        <w:t>этно</w:t>
      </w:r>
      <w:r w:rsidR="00B33005" w:rsidRPr="00DC1D7D">
        <w:rPr>
          <w:bCs/>
          <w:lang w:val="ky-KG"/>
        </w:rPr>
        <w:t>демографиялык процесстер</w:t>
      </w:r>
      <w:r w:rsidRPr="00DC1D7D">
        <w:rPr>
          <w:bCs/>
          <w:lang w:val="ky-KG"/>
        </w:rPr>
        <w:t>ди</w:t>
      </w:r>
      <w:r w:rsidR="00B33005" w:rsidRPr="00DC1D7D">
        <w:rPr>
          <w:bCs/>
          <w:lang w:val="ky-KG"/>
        </w:rPr>
        <w:t xml:space="preserve"> камты</w:t>
      </w:r>
      <w:r w:rsidRPr="00DC1D7D">
        <w:rPr>
          <w:bCs/>
          <w:lang w:val="ky-KG"/>
        </w:rPr>
        <w:t>ган аймак болуп саналат</w:t>
      </w:r>
      <w:r w:rsidR="00B33005" w:rsidRPr="00DC1D7D">
        <w:rPr>
          <w:bCs/>
          <w:lang w:val="ky-KG"/>
        </w:rPr>
        <w:t xml:space="preserve">. </w:t>
      </w:r>
      <w:r w:rsidRPr="00DC1D7D">
        <w:rPr>
          <w:bCs/>
          <w:lang w:val="ky-KG"/>
        </w:rPr>
        <w:t xml:space="preserve">Ошону менен катар изилденүүчү аймактагы учурдагы улуттар ортосундагы мамиленин өзгөрүү динамикасын (2010-жылкы окуя) тактоо жана коңшу элдер менен болгон мамиле, чек ара маселелери (Тажикстан менен болгон) биздин изилдөөнүн өзөгүн түзөт. </w:t>
      </w:r>
      <w:r w:rsidR="00B33005" w:rsidRPr="00DC1D7D">
        <w:rPr>
          <w:bCs/>
          <w:lang w:val="ky-KG"/>
        </w:rPr>
        <w:t xml:space="preserve">Улуттук, диний, социалдык ж.б. иденттүүлүккө </w:t>
      </w:r>
      <w:r w:rsidRPr="00DC1D7D">
        <w:rPr>
          <w:bCs/>
          <w:lang w:val="ky-KG"/>
        </w:rPr>
        <w:t xml:space="preserve">изилдөө учурдун талабы болгондуктан, </w:t>
      </w:r>
      <w:r w:rsidR="00B33005" w:rsidRPr="00DC1D7D">
        <w:rPr>
          <w:bCs/>
          <w:lang w:val="ky-KG"/>
        </w:rPr>
        <w:t xml:space="preserve">бир нече жылдардан кийин олуттуу проблема жаралышы мүмкүн. Дал ушул себетерден улам аталган теманын актуалдуулугу </w:t>
      </w:r>
      <w:r w:rsidRPr="00DC1D7D">
        <w:rPr>
          <w:bCs/>
          <w:lang w:val="ky-KG"/>
        </w:rPr>
        <w:t>келип чыгат</w:t>
      </w:r>
      <w:r w:rsidR="00B33005" w:rsidRPr="00DC1D7D">
        <w:rPr>
          <w:bCs/>
          <w:lang w:val="ky-KG"/>
        </w:rPr>
        <w:t>.</w:t>
      </w:r>
    </w:p>
    <w:p w:rsidR="00B33005" w:rsidRPr="00DC1D7D" w:rsidRDefault="00B33005" w:rsidP="00312C99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</w:pPr>
      <w:r w:rsidRPr="00DC1D7D">
        <w:rPr>
          <w:rFonts w:ascii="Times New Roman" w:hAnsi="Times New Roman" w:cs="Times New Roman"/>
          <w:bCs/>
          <w:sz w:val="24"/>
          <w:szCs w:val="24"/>
          <w:lang w:val="ky-KG"/>
        </w:rPr>
        <w:t>Ө</w:t>
      </w:r>
      <w:r w:rsidR="00E447EC" w:rsidRPr="00DC1D7D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лкөбүздөгү калктын ички миграциялык агымын</w:t>
      </w:r>
      <w:r w:rsidR="005C1EE8" w:rsidRPr="00DC1D7D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жана</w:t>
      </w:r>
      <w:r w:rsidR="00F72E6B" w:rsidRPr="00DC1D7D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у</w:t>
      </w:r>
      <w:r w:rsidR="00E447EC" w:rsidRPr="00DC1D7D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луттук проблемаларды чечүүдө миграциялык саясат, анын социалдык, саясий,  экономикалык натыйжаларын изилдөө </w:t>
      </w:r>
      <w:r w:rsidR="005C1EE8" w:rsidRPr="00DC1D7D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да </w:t>
      </w:r>
      <w:r w:rsidR="00E447EC" w:rsidRPr="00DC1D7D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актуалдуу. </w:t>
      </w:r>
    </w:p>
    <w:p w:rsidR="00E4459E" w:rsidRPr="00DC1D7D" w:rsidRDefault="00E4459E" w:rsidP="00312C9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DC1D7D">
        <w:rPr>
          <w:rFonts w:ascii="Times New Roman" w:eastAsia="Times New Roman" w:hAnsi="Times New Roman" w:cs="Times New Roman"/>
          <w:sz w:val="24"/>
          <w:szCs w:val="24"/>
          <w:lang w:val="ky-KG"/>
        </w:rPr>
        <w:t>Кыргызстандын тарыхын, географиясын, этнодемогра</w:t>
      </w:r>
      <w:r w:rsidR="005C1EE8" w:rsidRPr="00DC1D7D">
        <w:rPr>
          <w:rFonts w:ascii="Times New Roman" w:eastAsia="Times New Roman" w:hAnsi="Times New Roman" w:cs="Times New Roman"/>
          <w:sz w:val="24"/>
          <w:szCs w:val="24"/>
          <w:lang w:val="ky-KG"/>
        </w:rPr>
        <w:t>ф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иясы жана кыргыз тилине болгон аң-сезимин жана идеяларын жакшыртуу менен мекенди коргоого болгон 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/>
        </w:rPr>
        <w:lastRenderedPageBreak/>
        <w:t>жо</w:t>
      </w:r>
      <w:r w:rsidR="005C1EE8" w:rsidRPr="00DC1D7D">
        <w:rPr>
          <w:rFonts w:ascii="Times New Roman" w:eastAsia="Times New Roman" w:hAnsi="Times New Roman" w:cs="Times New Roman"/>
          <w:sz w:val="24"/>
          <w:szCs w:val="24"/>
          <w:lang w:val="ky-KG"/>
        </w:rPr>
        <w:t>о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/>
        </w:rPr>
        <w:t>пке</w:t>
      </w:r>
      <w:r w:rsidR="005C1EE8" w:rsidRPr="00DC1D7D">
        <w:rPr>
          <w:rFonts w:ascii="Times New Roman" w:eastAsia="Times New Roman" w:hAnsi="Times New Roman" w:cs="Times New Roman"/>
          <w:sz w:val="24"/>
          <w:szCs w:val="24"/>
          <w:lang w:val="ky-KG"/>
        </w:rPr>
        <w:t>р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/>
        </w:rPr>
        <w:t>чилик</w:t>
      </w:r>
      <w:r w:rsidR="005C1EE8" w:rsidRPr="00DC1D7D">
        <w:rPr>
          <w:rFonts w:ascii="Times New Roman" w:eastAsia="Times New Roman" w:hAnsi="Times New Roman" w:cs="Times New Roman"/>
          <w:sz w:val="24"/>
          <w:szCs w:val="24"/>
          <w:lang w:val="ky-KG"/>
        </w:rPr>
        <w:t>ти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жогорулатуу</w:t>
      </w:r>
      <w:r w:rsidR="005C1EE8" w:rsidRPr="00DC1D7D">
        <w:rPr>
          <w:rFonts w:ascii="Times New Roman" w:eastAsia="Times New Roman" w:hAnsi="Times New Roman" w:cs="Times New Roman"/>
          <w:sz w:val="24"/>
          <w:szCs w:val="24"/>
          <w:lang w:val="ky-KG"/>
        </w:rPr>
        <w:t>зарылдыгы боюнча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/>
        </w:rPr>
        <w:t>сунуштар</w:t>
      </w:r>
      <w:r w:rsidR="005C1EE8" w:rsidRPr="00DC1D7D">
        <w:rPr>
          <w:rFonts w:ascii="Times New Roman" w:eastAsia="Times New Roman" w:hAnsi="Times New Roman" w:cs="Times New Roman"/>
          <w:sz w:val="24"/>
          <w:szCs w:val="24"/>
          <w:lang w:val="ky-KG"/>
        </w:rPr>
        <w:t>ды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камтыйт.</w:t>
      </w:r>
    </w:p>
    <w:p w:rsidR="00E4459E" w:rsidRPr="00DC1D7D" w:rsidRDefault="00E4459E" w:rsidP="00312C99">
      <w:pPr>
        <w:ind w:firstLine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E4459E" w:rsidRPr="00DC1D7D" w:rsidRDefault="00E4459E" w:rsidP="00312C99">
      <w:pPr>
        <w:ind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F065A" w:rsidRPr="00DC1D7D" w:rsidRDefault="009F065A" w:rsidP="00312C99">
      <w:pPr>
        <w:ind w:firstLine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C1D7D">
        <w:rPr>
          <w:rFonts w:ascii="Times New Roman" w:hAnsi="Times New Roman" w:cs="Times New Roman"/>
          <w:b/>
          <w:sz w:val="24"/>
          <w:szCs w:val="24"/>
          <w:lang w:val="ru-RU"/>
        </w:rPr>
        <w:t>6. ИШ ПЛАНЫ ЖАНА МӨӨНӨТҮ(</w:t>
      </w:r>
      <w:proofErr w:type="spellStart"/>
      <w:r w:rsidRPr="00DC1D7D">
        <w:rPr>
          <w:rFonts w:ascii="Times New Roman" w:hAnsi="Times New Roman" w:cs="Times New Roman"/>
          <w:b/>
          <w:sz w:val="24"/>
          <w:szCs w:val="24"/>
          <w:lang w:val="ru-RU"/>
        </w:rPr>
        <w:t>графиги</w:t>
      </w:r>
      <w:proofErr w:type="spellEnd"/>
      <w:r w:rsidRPr="00DC1D7D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9F065A" w:rsidRPr="00DC1D7D" w:rsidRDefault="009F065A" w:rsidP="00312C99">
      <w:p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D7D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E4459E" w:rsidRPr="00DC1D7D">
        <w:rPr>
          <w:rFonts w:ascii="Times New Roman" w:hAnsi="Times New Roman" w:cs="Times New Roman"/>
          <w:sz w:val="24"/>
          <w:szCs w:val="24"/>
          <w:lang w:val="ky-KG" w:eastAsia="ru-RU"/>
        </w:rPr>
        <w:t>Р</w:t>
      </w:r>
      <w:r w:rsidR="00E4459E" w:rsidRPr="00DC1D7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еспондент</w:t>
      </w:r>
      <w:r w:rsidR="00E4459E" w:rsidRPr="00DC1D7D">
        <w:rPr>
          <w:rFonts w:ascii="Times New Roman" w:hAnsi="Times New Roman" w:cs="Times New Roman"/>
          <w:sz w:val="24"/>
          <w:szCs w:val="24"/>
          <w:lang w:val="ky-KG" w:eastAsia="ru-RU"/>
        </w:rPr>
        <w:t>терди</w:t>
      </w:r>
      <w:r w:rsidR="00E4459E" w:rsidRPr="00DC1D7D">
        <w:rPr>
          <w:rFonts w:ascii="Times New Roman" w:hAnsi="Times New Roman" w:cs="Times New Roman"/>
          <w:sz w:val="24"/>
          <w:szCs w:val="24"/>
          <w:lang w:val="ky-KG"/>
        </w:rPr>
        <w:t>сурамжылоо жүрг</w:t>
      </w:r>
      <w:r w:rsidR="005C1EE8" w:rsidRPr="00DC1D7D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E4459E" w:rsidRPr="00DC1D7D">
        <w:rPr>
          <w:rFonts w:ascii="Times New Roman" w:hAnsi="Times New Roman" w:cs="Times New Roman"/>
          <w:sz w:val="24"/>
          <w:szCs w:val="24"/>
          <w:lang w:val="ky-KG"/>
        </w:rPr>
        <w:t>зүү</w:t>
      </w:r>
      <w:r w:rsidR="00551B08" w:rsidRPr="00DC1D7D">
        <w:rPr>
          <w:rFonts w:ascii="Times New Roman" w:hAnsi="Times New Roman" w:cs="Times New Roman"/>
          <w:sz w:val="24"/>
          <w:szCs w:val="24"/>
          <w:lang w:val="ru-RU"/>
        </w:rPr>
        <w:t>боюнчасуроолор</w:t>
      </w:r>
      <w:r w:rsidR="005C1EE8" w:rsidRPr="00DC1D7D">
        <w:rPr>
          <w:rFonts w:ascii="Times New Roman" w:hAnsi="Times New Roman" w:cs="Times New Roman"/>
          <w:sz w:val="24"/>
          <w:szCs w:val="24"/>
          <w:lang w:val="ru-RU"/>
        </w:rPr>
        <w:t>дун</w:t>
      </w:r>
      <w:r w:rsidR="00551B08" w:rsidRPr="00DC1D7D">
        <w:rPr>
          <w:rFonts w:ascii="Times New Roman" w:hAnsi="Times New Roman" w:cs="Times New Roman"/>
          <w:sz w:val="24"/>
          <w:szCs w:val="24"/>
          <w:lang w:val="ru-RU"/>
        </w:rPr>
        <w:t>анкетасы</w:t>
      </w:r>
      <w:r w:rsidR="005C1EE8" w:rsidRPr="00DC1D7D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551B08" w:rsidRPr="00DC1D7D">
        <w:rPr>
          <w:rFonts w:ascii="Times New Roman" w:hAnsi="Times New Roman" w:cs="Times New Roman"/>
          <w:sz w:val="24"/>
          <w:szCs w:val="24"/>
          <w:lang w:val="ru-RU"/>
        </w:rPr>
        <w:t>түзү</w:t>
      </w:r>
      <w:r w:rsidR="00E4459E" w:rsidRPr="00DC1D7D">
        <w:rPr>
          <w:rFonts w:ascii="Times New Roman" w:hAnsi="Times New Roman" w:cs="Times New Roman"/>
          <w:sz w:val="24"/>
          <w:szCs w:val="24"/>
          <w:lang w:val="ru-RU"/>
        </w:rPr>
        <w:t>үжанакалктуупункттардытандообоюнчаиликтөөжүргүзүү0</w:t>
      </w:r>
      <w:r w:rsidR="00E3077C" w:rsidRPr="00DC1D7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E4459E" w:rsidRPr="00DC1D7D">
        <w:rPr>
          <w:rFonts w:ascii="Times New Roman" w:hAnsi="Times New Roman" w:cs="Times New Roman"/>
          <w:sz w:val="24"/>
          <w:szCs w:val="24"/>
          <w:lang w:val="ru-RU"/>
        </w:rPr>
        <w:t>.09.</w:t>
      </w:r>
      <w:r w:rsidR="00E3077C" w:rsidRPr="00DC1D7D">
        <w:rPr>
          <w:rFonts w:ascii="Times New Roman" w:hAnsi="Times New Roman" w:cs="Times New Roman"/>
          <w:sz w:val="24"/>
          <w:szCs w:val="24"/>
          <w:lang w:val="ru-RU"/>
        </w:rPr>
        <w:t>2024-</w:t>
      </w:r>
      <w:r w:rsidR="00E4459E" w:rsidRPr="00DC1D7D">
        <w:rPr>
          <w:rFonts w:ascii="Times New Roman" w:hAnsi="Times New Roman" w:cs="Times New Roman"/>
          <w:sz w:val="24"/>
          <w:szCs w:val="24"/>
          <w:lang w:val="ru-RU"/>
        </w:rPr>
        <w:t>01.</w:t>
      </w:r>
      <w:r w:rsidR="00E3077C" w:rsidRPr="00DC1D7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E4459E" w:rsidRPr="00DC1D7D">
        <w:rPr>
          <w:rFonts w:ascii="Times New Roman" w:hAnsi="Times New Roman" w:cs="Times New Roman"/>
          <w:sz w:val="24"/>
          <w:szCs w:val="24"/>
          <w:lang w:val="ru-RU"/>
        </w:rPr>
        <w:t>0.</w:t>
      </w:r>
      <w:r w:rsidR="00551B08" w:rsidRPr="00DC1D7D">
        <w:rPr>
          <w:rFonts w:ascii="Times New Roman" w:hAnsi="Times New Roman" w:cs="Times New Roman"/>
          <w:sz w:val="24"/>
          <w:szCs w:val="24"/>
          <w:lang w:val="ru-RU"/>
        </w:rPr>
        <w:t>2024</w:t>
      </w:r>
      <w:r w:rsidRPr="00DC1D7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4459E" w:rsidRPr="00DC1D7D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E4459E" w:rsidRPr="00DC1D7D">
        <w:rPr>
          <w:rFonts w:ascii="Times New Roman" w:hAnsi="Times New Roman" w:cs="Times New Roman"/>
          <w:sz w:val="24"/>
          <w:szCs w:val="24"/>
          <w:lang w:val="ru-RU"/>
        </w:rPr>
        <w:t>бирайичинде</w:t>
      </w:r>
      <w:proofErr w:type="spellEnd"/>
      <w:r w:rsidR="00E4459E" w:rsidRPr="00DC1D7D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9F065A" w:rsidRPr="00DC1D7D" w:rsidRDefault="009F065A" w:rsidP="00312C99">
      <w:p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D7D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E4459E" w:rsidRPr="00DC1D7D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E4459E" w:rsidRPr="00DC1D7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y-KG"/>
        </w:rPr>
        <w:t xml:space="preserve">тнодемографиялык экспедициялар уюштуруу, </w:t>
      </w:r>
      <w:r w:rsidR="00E4459E"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этностук жамааттар арасындагы</w:t>
      </w:r>
      <w:r w:rsidR="00E4459E" w:rsidRPr="00DC1D7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y-KG"/>
        </w:rPr>
        <w:t xml:space="preserve"> маалыматтар</w:t>
      </w:r>
      <w:r w:rsidR="005C1EE8" w:rsidRPr="00DC1D7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y-KG"/>
        </w:rPr>
        <w:t>д</w:t>
      </w:r>
      <w:r w:rsidR="00E4459E" w:rsidRPr="00DC1D7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y-KG"/>
        </w:rPr>
        <w:t>ы чогулту</w:t>
      </w:r>
      <w:r w:rsidR="005C1EE8" w:rsidRPr="00DC1D7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y-KG"/>
        </w:rPr>
        <w:t>у</w:t>
      </w:r>
      <w:r w:rsidR="00E4459E" w:rsidRPr="00DC1D7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y-KG"/>
        </w:rPr>
        <w:t xml:space="preserve"> (талаа иштери)</w:t>
      </w:r>
      <w:r w:rsidR="00E3077C" w:rsidRPr="00DC1D7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4459E" w:rsidRPr="00DC1D7D">
        <w:rPr>
          <w:rFonts w:ascii="Times New Roman" w:hAnsi="Times New Roman" w:cs="Times New Roman"/>
          <w:sz w:val="24"/>
          <w:szCs w:val="24"/>
          <w:lang w:val="ru-RU"/>
        </w:rPr>
        <w:t>01.</w:t>
      </w:r>
      <w:r w:rsidR="00E3077C" w:rsidRPr="00DC1D7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E4459E" w:rsidRPr="00DC1D7D">
        <w:rPr>
          <w:rFonts w:ascii="Times New Roman" w:hAnsi="Times New Roman" w:cs="Times New Roman"/>
          <w:sz w:val="24"/>
          <w:szCs w:val="24"/>
          <w:lang w:val="ru-RU"/>
        </w:rPr>
        <w:t>0.</w:t>
      </w:r>
      <w:r w:rsidR="00E3077C" w:rsidRPr="00DC1D7D">
        <w:rPr>
          <w:rFonts w:ascii="Times New Roman" w:hAnsi="Times New Roman" w:cs="Times New Roman"/>
          <w:sz w:val="24"/>
          <w:szCs w:val="24"/>
          <w:lang w:val="ru-RU"/>
        </w:rPr>
        <w:t>2024-31</w:t>
      </w:r>
      <w:r w:rsidR="00E4459E" w:rsidRPr="00DC1D7D">
        <w:rPr>
          <w:rFonts w:ascii="Times New Roman" w:hAnsi="Times New Roman" w:cs="Times New Roman"/>
          <w:sz w:val="24"/>
          <w:szCs w:val="24"/>
          <w:lang w:val="ru-RU"/>
        </w:rPr>
        <w:t>.05.</w:t>
      </w:r>
      <w:r w:rsidR="00E3077C" w:rsidRPr="00DC1D7D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Pr="00DC1D7D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="00E4459E" w:rsidRPr="00DC1D7D">
        <w:rPr>
          <w:rFonts w:ascii="Times New Roman" w:hAnsi="Times New Roman" w:cs="Times New Roman"/>
          <w:sz w:val="24"/>
          <w:szCs w:val="24"/>
          <w:lang w:val="ru-RU"/>
        </w:rPr>
        <w:t>сегизай</w:t>
      </w:r>
      <w:proofErr w:type="spellEnd"/>
      <w:r w:rsidRPr="00DC1D7D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9F065A" w:rsidRPr="00DC1D7D" w:rsidRDefault="009F065A" w:rsidP="00312C99">
      <w:p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D7D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8D037B" w:rsidRPr="00DC1D7D">
        <w:rPr>
          <w:rFonts w:ascii="Times New Roman" w:hAnsi="Times New Roman" w:cs="Times New Roman"/>
          <w:sz w:val="24"/>
          <w:szCs w:val="24"/>
          <w:lang w:val="ru-RU"/>
        </w:rPr>
        <w:t>Сурамжылоодонжанастатистикалыкт</w:t>
      </w:r>
      <w:r w:rsidRPr="00DC1D7D">
        <w:rPr>
          <w:rFonts w:ascii="Times New Roman" w:hAnsi="Times New Roman" w:cs="Times New Roman"/>
          <w:sz w:val="24"/>
          <w:szCs w:val="24"/>
          <w:lang w:val="ru-RU"/>
        </w:rPr>
        <w:t>оптол</w:t>
      </w:r>
      <w:r w:rsidR="005C1EE8" w:rsidRPr="00DC1D7D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DC1D7D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E4459E" w:rsidRPr="00DC1D7D">
        <w:rPr>
          <w:rFonts w:ascii="Times New Roman" w:hAnsi="Times New Roman" w:cs="Times New Roman"/>
          <w:sz w:val="24"/>
          <w:szCs w:val="24"/>
          <w:lang w:val="ru-RU"/>
        </w:rPr>
        <w:t>этнодемографиялык</w:t>
      </w:r>
      <w:r w:rsidRPr="00DC1D7D">
        <w:rPr>
          <w:rFonts w:ascii="Times New Roman" w:hAnsi="Times New Roman" w:cs="Times New Roman"/>
          <w:sz w:val="24"/>
          <w:szCs w:val="24"/>
          <w:lang w:val="ru-RU"/>
        </w:rPr>
        <w:t>материалдар</w:t>
      </w:r>
      <w:r w:rsidR="00E4459E" w:rsidRPr="00DC1D7D">
        <w:rPr>
          <w:rFonts w:ascii="Times New Roman" w:hAnsi="Times New Roman" w:cs="Times New Roman"/>
          <w:sz w:val="24"/>
          <w:szCs w:val="24"/>
          <w:lang w:val="ru-RU"/>
        </w:rPr>
        <w:t>ды</w:t>
      </w:r>
      <w:r w:rsidRPr="00DC1D7D">
        <w:rPr>
          <w:rFonts w:ascii="Times New Roman" w:hAnsi="Times New Roman" w:cs="Times New Roman"/>
          <w:sz w:val="24"/>
          <w:szCs w:val="24"/>
          <w:lang w:val="ru-RU"/>
        </w:rPr>
        <w:t>анализд</w:t>
      </w:r>
      <w:r w:rsidR="00E4459E" w:rsidRPr="00DC1D7D">
        <w:rPr>
          <w:rFonts w:ascii="Times New Roman" w:hAnsi="Times New Roman" w:cs="Times New Roman"/>
          <w:sz w:val="24"/>
          <w:szCs w:val="24"/>
          <w:lang w:val="ru-RU"/>
        </w:rPr>
        <w:t>өө01</w:t>
      </w:r>
      <w:r w:rsidR="008D037B" w:rsidRPr="00DC1D7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4459E" w:rsidRPr="00DC1D7D">
        <w:rPr>
          <w:rFonts w:ascii="Times New Roman" w:hAnsi="Times New Roman" w:cs="Times New Roman"/>
          <w:sz w:val="24"/>
          <w:szCs w:val="24"/>
          <w:lang w:val="ru-RU"/>
        </w:rPr>
        <w:t>09</w:t>
      </w:r>
      <w:r w:rsidR="008D037B" w:rsidRPr="00DC1D7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3077C" w:rsidRPr="00DC1D7D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E4459E" w:rsidRPr="00DC1D7D">
        <w:rPr>
          <w:rFonts w:ascii="Times New Roman" w:hAnsi="Times New Roman" w:cs="Times New Roman"/>
          <w:sz w:val="24"/>
          <w:szCs w:val="24"/>
          <w:lang w:val="ru-RU"/>
        </w:rPr>
        <w:t>5—01.</w:t>
      </w:r>
      <w:r w:rsidR="008D037B" w:rsidRPr="00DC1D7D">
        <w:rPr>
          <w:rFonts w:ascii="Times New Roman" w:hAnsi="Times New Roman" w:cs="Times New Roman"/>
          <w:sz w:val="24"/>
          <w:szCs w:val="24"/>
          <w:lang w:val="ru-RU"/>
        </w:rPr>
        <w:t>12.</w:t>
      </w:r>
      <w:r w:rsidR="00551B08" w:rsidRPr="00DC1D7D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8D037B" w:rsidRPr="00DC1D7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DC1D7D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8D037B" w:rsidRPr="00DC1D7D">
        <w:rPr>
          <w:rFonts w:ascii="Times New Roman" w:hAnsi="Times New Roman" w:cs="Times New Roman"/>
          <w:sz w:val="24"/>
          <w:szCs w:val="24"/>
          <w:lang w:val="ru-RU"/>
        </w:rPr>
        <w:t>төртай</w:t>
      </w:r>
      <w:proofErr w:type="spellEnd"/>
      <w:r w:rsidRPr="00DC1D7D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9F065A" w:rsidRPr="00DC1D7D" w:rsidRDefault="009F065A" w:rsidP="00312C99">
      <w:p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D7D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 w:rsidR="008D037B" w:rsidRPr="00DC1D7D">
        <w:rPr>
          <w:rFonts w:ascii="Times New Roman" w:hAnsi="Times New Roman" w:cs="Times New Roman"/>
          <w:sz w:val="24"/>
          <w:szCs w:val="24"/>
          <w:lang w:val="ru-RU"/>
        </w:rPr>
        <w:t>Анализде</w:t>
      </w:r>
      <w:r w:rsidR="00E3077C" w:rsidRPr="00DC1D7D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8D037B" w:rsidRPr="00DC1D7D">
        <w:rPr>
          <w:rFonts w:ascii="Times New Roman" w:hAnsi="Times New Roman" w:cs="Times New Roman"/>
          <w:sz w:val="24"/>
          <w:szCs w:val="24"/>
          <w:lang w:val="ru-RU"/>
        </w:rPr>
        <w:t>алынганматериалдардыжыйынтыктоо</w:t>
      </w:r>
      <w:proofErr w:type="spellEnd"/>
      <w:r w:rsidR="008D037B" w:rsidRPr="00DC1D7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y-KG"/>
        </w:rPr>
        <w:t>СКОПУСтун индекстелген журналга илимий отчет жарыялоо менен алектенүү (ж</w:t>
      </w:r>
      <w:proofErr w:type="spellStart"/>
      <w:r w:rsidR="00770472" w:rsidRPr="00DC1D7D">
        <w:rPr>
          <w:rFonts w:ascii="Times New Roman" w:hAnsi="Times New Roman" w:cs="Times New Roman"/>
          <w:sz w:val="24"/>
          <w:szCs w:val="24"/>
          <w:lang w:val="ru-RU"/>
        </w:rPr>
        <w:t>урналдаргажиберүү</w:t>
      </w:r>
      <w:proofErr w:type="spellEnd"/>
      <w:r w:rsidR="008D037B" w:rsidRPr="00DC1D7D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770472" w:rsidRPr="00DC1D7D">
        <w:rPr>
          <w:rFonts w:ascii="Times New Roman" w:hAnsi="Times New Roman" w:cs="Times New Roman"/>
          <w:sz w:val="24"/>
          <w:szCs w:val="24"/>
          <w:lang w:val="ru-RU"/>
        </w:rPr>
        <w:t xml:space="preserve"> 01</w:t>
      </w:r>
      <w:r w:rsidR="008D037B" w:rsidRPr="00DC1D7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70472" w:rsidRPr="00DC1D7D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8D037B" w:rsidRPr="00DC1D7D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770472" w:rsidRPr="00DC1D7D">
        <w:rPr>
          <w:rFonts w:ascii="Times New Roman" w:hAnsi="Times New Roman" w:cs="Times New Roman"/>
          <w:sz w:val="24"/>
          <w:szCs w:val="24"/>
          <w:lang w:val="ru-RU"/>
        </w:rPr>
        <w:t>2026-</w:t>
      </w:r>
      <w:r w:rsidR="008D037B" w:rsidRPr="00DC1D7D">
        <w:rPr>
          <w:rFonts w:ascii="Times New Roman" w:hAnsi="Times New Roman" w:cs="Times New Roman"/>
          <w:sz w:val="24"/>
          <w:szCs w:val="24"/>
          <w:lang w:val="ru-RU"/>
        </w:rPr>
        <w:t>01.</w:t>
      </w:r>
      <w:r w:rsidR="00770472" w:rsidRPr="00DC1D7D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8D037B" w:rsidRPr="00DC1D7D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770472" w:rsidRPr="00DC1D7D">
        <w:rPr>
          <w:rFonts w:ascii="Times New Roman" w:hAnsi="Times New Roman" w:cs="Times New Roman"/>
          <w:sz w:val="24"/>
          <w:szCs w:val="24"/>
          <w:lang w:val="ru-RU"/>
        </w:rPr>
        <w:t>2026</w:t>
      </w:r>
    </w:p>
    <w:p w:rsidR="008D037B" w:rsidRPr="00DC1D7D" w:rsidRDefault="009F065A" w:rsidP="00312C99">
      <w:p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D7D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 w:rsidRPr="00DC1D7D">
        <w:rPr>
          <w:rFonts w:ascii="Times New Roman" w:hAnsi="Times New Roman" w:cs="Times New Roman"/>
          <w:sz w:val="24"/>
          <w:szCs w:val="24"/>
          <w:lang w:val="ru-RU"/>
        </w:rPr>
        <w:t>Журналдынрецензенттерименеништөө</w:t>
      </w:r>
      <w:proofErr w:type="spellEnd"/>
      <w:r w:rsidR="008D037B" w:rsidRPr="00DC1D7D">
        <w:rPr>
          <w:rFonts w:ascii="Times New Roman" w:hAnsi="Times New Roman" w:cs="Times New Roman"/>
          <w:sz w:val="24"/>
          <w:szCs w:val="24"/>
          <w:lang w:val="ru-RU"/>
        </w:rPr>
        <w:t>–0</w:t>
      </w:r>
      <w:r w:rsidRPr="00DC1D7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8D037B" w:rsidRPr="00DC1D7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70472" w:rsidRPr="00DC1D7D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8D037B" w:rsidRPr="00DC1D7D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770472" w:rsidRPr="00DC1D7D">
        <w:rPr>
          <w:rFonts w:ascii="Times New Roman" w:hAnsi="Times New Roman" w:cs="Times New Roman"/>
          <w:sz w:val="24"/>
          <w:szCs w:val="24"/>
          <w:lang w:val="ru-RU"/>
        </w:rPr>
        <w:t>2026-</w:t>
      </w:r>
      <w:r w:rsidR="008D037B" w:rsidRPr="00DC1D7D">
        <w:rPr>
          <w:rFonts w:ascii="Times New Roman" w:hAnsi="Times New Roman" w:cs="Times New Roman"/>
          <w:sz w:val="24"/>
          <w:szCs w:val="24"/>
          <w:lang w:val="ru-RU"/>
        </w:rPr>
        <w:t>01.</w:t>
      </w:r>
      <w:r w:rsidR="00770472" w:rsidRPr="00DC1D7D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8D037B" w:rsidRPr="00DC1D7D">
        <w:rPr>
          <w:rFonts w:ascii="Times New Roman" w:hAnsi="Times New Roman" w:cs="Times New Roman"/>
          <w:sz w:val="24"/>
          <w:szCs w:val="24"/>
          <w:lang w:val="ru-RU"/>
        </w:rPr>
        <w:t>9.2026</w:t>
      </w:r>
      <w:r w:rsidRPr="00DC1D7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D037B" w:rsidRPr="00DC1D7D" w:rsidRDefault="008D037B" w:rsidP="00312C99">
      <w:p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D7D">
        <w:rPr>
          <w:rFonts w:ascii="Times New Roman" w:hAnsi="Times New Roman" w:cs="Times New Roman"/>
          <w:sz w:val="24"/>
          <w:szCs w:val="24"/>
          <w:lang w:val="ru-RU"/>
        </w:rPr>
        <w:t>8. Экижылдыничиндебиздиниз</w:t>
      </w:r>
      <w:r w:rsidR="005C1EE8" w:rsidRPr="00DC1D7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C1D7D">
        <w:rPr>
          <w:rFonts w:ascii="Times New Roman" w:hAnsi="Times New Roman" w:cs="Times New Roman"/>
          <w:sz w:val="24"/>
          <w:szCs w:val="24"/>
          <w:lang w:val="ru-RU"/>
        </w:rPr>
        <w:t xml:space="preserve">лдөөишибизгежанатемабызгажакынболгонаймактыкжана </w:t>
      </w:r>
      <w:proofErr w:type="spellStart"/>
      <w:r w:rsidRPr="00DC1D7D">
        <w:rPr>
          <w:rFonts w:ascii="Times New Roman" w:hAnsi="Times New Roman" w:cs="Times New Roman"/>
          <w:sz w:val="24"/>
          <w:szCs w:val="24"/>
          <w:lang w:val="ru-RU"/>
        </w:rPr>
        <w:t>эл</w:t>
      </w:r>
      <w:proofErr w:type="spellEnd"/>
      <w:r w:rsidRPr="00DC1D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1D7D">
        <w:rPr>
          <w:rFonts w:ascii="Times New Roman" w:hAnsi="Times New Roman" w:cs="Times New Roman"/>
          <w:sz w:val="24"/>
          <w:szCs w:val="24"/>
          <w:lang w:val="ru-RU"/>
        </w:rPr>
        <w:t>аралыкко</w:t>
      </w:r>
      <w:r w:rsidR="005C1EE8" w:rsidRPr="00DC1D7D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DC1D7D">
        <w:rPr>
          <w:rFonts w:ascii="Times New Roman" w:hAnsi="Times New Roman" w:cs="Times New Roman"/>
          <w:sz w:val="24"/>
          <w:szCs w:val="24"/>
          <w:lang w:val="ru-RU"/>
        </w:rPr>
        <w:t>ферецияларгака</w:t>
      </w:r>
      <w:r w:rsidR="005C1EE8" w:rsidRPr="00DC1D7D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Pr="00DC1D7D">
        <w:rPr>
          <w:rFonts w:ascii="Times New Roman" w:hAnsi="Times New Roman" w:cs="Times New Roman"/>
          <w:sz w:val="24"/>
          <w:szCs w:val="24"/>
          <w:lang w:val="ru-RU"/>
        </w:rPr>
        <w:t>шуу</w:t>
      </w:r>
      <w:proofErr w:type="spellEnd"/>
      <w:r w:rsidRPr="00DC1D7D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DC1D7D">
        <w:rPr>
          <w:rFonts w:ascii="Times New Roman" w:hAnsi="Times New Roman" w:cs="Times New Roman"/>
          <w:sz w:val="24"/>
          <w:szCs w:val="24"/>
          <w:lang w:val="ru-RU"/>
        </w:rPr>
        <w:t>экижыл</w:t>
      </w:r>
      <w:proofErr w:type="spellEnd"/>
      <w:r w:rsidRPr="00DC1D7D">
        <w:rPr>
          <w:rFonts w:ascii="Times New Roman" w:hAnsi="Times New Roman" w:cs="Times New Roman"/>
          <w:sz w:val="24"/>
          <w:szCs w:val="24"/>
          <w:lang w:val="ru-RU"/>
        </w:rPr>
        <w:t xml:space="preserve"> бою)</w:t>
      </w:r>
    </w:p>
    <w:p w:rsidR="008D037B" w:rsidRPr="00DC1D7D" w:rsidRDefault="008D037B" w:rsidP="00312C99">
      <w:p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065A" w:rsidRPr="00DC1D7D" w:rsidRDefault="009F065A" w:rsidP="00312C99">
      <w:pPr>
        <w:ind w:firstLine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C1D7D">
        <w:rPr>
          <w:rFonts w:ascii="Times New Roman" w:hAnsi="Times New Roman" w:cs="Times New Roman"/>
          <w:b/>
          <w:sz w:val="24"/>
          <w:szCs w:val="24"/>
          <w:lang w:val="ru-RU"/>
        </w:rPr>
        <w:t>7. БЮДЖЕТ</w:t>
      </w:r>
    </w:p>
    <w:p w:rsidR="009F065A" w:rsidRPr="00DC1D7D" w:rsidRDefault="009F065A" w:rsidP="00312C99">
      <w:p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D7D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4D1098" w:rsidRPr="00DC1D7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y-KG"/>
        </w:rPr>
        <w:t>Экспедициялар</w:t>
      </w:r>
      <w:r w:rsidR="005C1EE8" w:rsidRPr="00DC1D7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y-KG"/>
        </w:rPr>
        <w:t>ды</w:t>
      </w:r>
      <w:r w:rsidR="004D1098" w:rsidRPr="00DC1D7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ky-KG"/>
        </w:rPr>
        <w:t xml:space="preserve"> уюштуруу</w:t>
      </w:r>
      <w:r w:rsidR="00AB4DAA" w:rsidRPr="00DC1D7D">
        <w:rPr>
          <w:rFonts w:ascii="Times New Roman" w:hAnsi="Times New Roman" w:cs="Times New Roman"/>
          <w:sz w:val="24"/>
          <w:szCs w:val="24"/>
          <w:lang w:val="ru-RU"/>
        </w:rPr>
        <w:t>(командировка)</w:t>
      </w:r>
      <w:r w:rsidRPr="00DC1D7D">
        <w:rPr>
          <w:rFonts w:ascii="Times New Roman" w:hAnsi="Times New Roman" w:cs="Times New Roman"/>
          <w:sz w:val="24"/>
          <w:szCs w:val="24"/>
          <w:lang w:val="ru-RU"/>
        </w:rPr>
        <w:t xml:space="preserve"> транспорт, </w:t>
      </w:r>
      <w:proofErr w:type="spellStart"/>
      <w:r w:rsidRPr="00DC1D7D">
        <w:rPr>
          <w:rFonts w:ascii="Times New Roman" w:hAnsi="Times New Roman" w:cs="Times New Roman"/>
          <w:sz w:val="24"/>
          <w:szCs w:val="24"/>
          <w:lang w:val="ru-RU"/>
        </w:rPr>
        <w:t>күнүмдүкчыгымдар</w:t>
      </w:r>
      <w:proofErr w:type="spellEnd"/>
      <w:r w:rsidR="004D1098" w:rsidRPr="00DC1D7D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4D1098" w:rsidRPr="00DC1D7D">
        <w:rPr>
          <w:rFonts w:ascii="Times New Roman" w:hAnsi="Times New Roman" w:cs="Times New Roman"/>
          <w:sz w:val="24"/>
          <w:szCs w:val="24"/>
          <w:lang w:val="ru-RU"/>
        </w:rPr>
        <w:t>жатаканажанатамакашкакетүүчүчыгымдар</w:t>
      </w:r>
      <w:proofErr w:type="spellEnd"/>
      <w:r w:rsidR="004D1098" w:rsidRPr="00DC1D7D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DC1D7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4F6B8A" w:rsidRPr="00DC1D7D">
        <w:rPr>
          <w:rFonts w:ascii="Times New Roman" w:hAnsi="Times New Roman" w:cs="Times New Roman"/>
          <w:sz w:val="24"/>
          <w:szCs w:val="24"/>
          <w:lang w:val="ru-RU"/>
        </w:rPr>
        <w:t>890</w:t>
      </w:r>
      <w:r w:rsidR="00AB4DAA" w:rsidRPr="00DC1D7D">
        <w:rPr>
          <w:rFonts w:ascii="Times New Roman" w:hAnsi="Times New Roman" w:cs="Times New Roman"/>
          <w:sz w:val="24"/>
          <w:szCs w:val="24"/>
          <w:lang w:val="ru-RU"/>
        </w:rPr>
        <w:t>000 (</w:t>
      </w:r>
      <w:proofErr w:type="spellStart"/>
      <w:r w:rsidR="00AB4DAA" w:rsidRPr="00DC1D7D">
        <w:rPr>
          <w:rFonts w:ascii="Times New Roman" w:hAnsi="Times New Roman" w:cs="Times New Roman"/>
          <w:sz w:val="24"/>
          <w:szCs w:val="24"/>
          <w:lang w:val="ru-RU"/>
        </w:rPr>
        <w:t>сегизжүз</w:t>
      </w:r>
      <w:r w:rsidR="008970DB" w:rsidRPr="00DC1D7D">
        <w:rPr>
          <w:rFonts w:ascii="Times New Roman" w:hAnsi="Times New Roman" w:cs="Times New Roman"/>
          <w:sz w:val="24"/>
          <w:szCs w:val="24"/>
          <w:lang w:val="ru-RU"/>
        </w:rPr>
        <w:t>токсон</w:t>
      </w:r>
      <w:r w:rsidRPr="00DC1D7D">
        <w:rPr>
          <w:rFonts w:ascii="Times New Roman" w:hAnsi="Times New Roman" w:cs="Times New Roman"/>
          <w:sz w:val="24"/>
          <w:szCs w:val="24"/>
          <w:lang w:val="ru-RU"/>
        </w:rPr>
        <w:t>миң</w:t>
      </w:r>
      <w:proofErr w:type="spellEnd"/>
      <w:r w:rsidRPr="00DC1D7D">
        <w:rPr>
          <w:rFonts w:ascii="Times New Roman" w:hAnsi="Times New Roman" w:cs="Times New Roman"/>
          <w:sz w:val="24"/>
          <w:szCs w:val="24"/>
          <w:lang w:val="ru-RU"/>
        </w:rPr>
        <w:t>) сом</w:t>
      </w:r>
    </w:p>
    <w:p w:rsidR="009F065A" w:rsidRPr="00DC1D7D" w:rsidRDefault="009F065A" w:rsidP="00312C99">
      <w:p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D7D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DC1D7D">
        <w:rPr>
          <w:rFonts w:ascii="Times New Roman" w:hAnsi="Times New Roman" w:cs="Times New Roman"/>
          <w:sz w:val="24"/>
          <w:szCs w:val="24"/>
          <w:lang w:val="ru-RU"/>
        </w:rPr>
        <w:t>Консультант</w:t>
      </w:r>
      <w:r w:rsidR="004D1098" w:rsidRPr="00DC1D7D">
        <w:rPr>
          <w:rFonts w:ascii="Times New Roman" w:hAnsi="Times New Roman" w:cs="Times New Roman"/>
          <w:sz w:val="24"/>
          <w:szCs w:val="24"/>
          <w:lang w:val="ru-RU"/>
        </w:rPr>
        <w:t>тарг</w:t>
      </w:r>
      <w:proofErr w:type="gramStart"/>
      <w:r w:rsidR="004D1098" w:rsidRPr="00DC1D7D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Pr="00DC1D7D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Pr="00DC1D7D">
        <w:rPr>
          <w:rFonts w:ascii="Times New Roman" w:hAnsi="Times New Roman" w:cs="Times New Roman"/>
          <w:sz w:val="24"/>
          <w:szCs w:val="24"/>
          <w:lang w:val="ru-RU"/>
        </w:rPr>
        <w:t xml:space="preserve">ментор) </w:t>
      </w:r>
      <w:proofErr w:type="spellStart"/>
      <w:r w:rsidRPr="00DC1D7D">
        <w:rPr>
          <w:rFonts w:ascii="Times New Roman" w:hAnsi="Times New Roman" w:cs="Times New Roman"/>
          <w:sz w:val="24"/>
          <w:szCs w:val="24"/>
          <w:lang w:val="ru-RU"/>
        </w:rPr>
        <w:t>кызматы</w:t>
      </w:r>
      <w:proofErr w:type="spellEnd"/>
      <w:r w:rsidRPr="00DC1D7D">
        <w:rPr>
          <w:rFonts w:ascii="Times New Roman" w:hAnsi="Times New Roman" w:cs="Times New Roman"/>
          <w:sz w:val="24"/>
          <w:szCs w:val="24"/>
          <w:lang w:val="ru-RU"/>
        </w:rPr>
        <w:t xml:space="preserve"> (салыкжанасоцфондчыгымдаричинде</w:t>
      </w:r>
      <w:r w:rsidR="004D1098" w:rsidRPr="00DC1D7D">
        <w:rPr>
          <w:rFonts w:ascii="Times New Roman" w:hAnsi="Times New Roman" w:cs="Times New Roman"/>
          <w:sz w:val="24"/>
          <w:szCs w:val="24"/>
          <w:lang w:val="ru-RU"/>
        </w:rPr>
        <w:t>24</w:t>
      </w:r>
      <w:r w:rsidRPr="00DC1D7D">
        <w:rPr>
          <w:rFonts w:ascii="Times New Roman" w:hAnsi="Times New Roman" w:cs="Times New Roman"/>
          <w:sz w:val="24"/>
          <w:szCs w:val="24"/>
          <w:lang w:val="ru-RU"/>
        </w:rPr>
        <w:t>айга)</w:t>
      </w:r>
      <w:r w:rsidR="004D1098" w:rsidRPr="00DC1D7D">
        <w:rPr>
          <w:rFonts w:ascii="Times New Roman" w:hAnsi="Times New Roman" w:cs="Times New Roman"/>
          <w:sz w:val="24"/>
          <w:szCs w:val="24"/>
          <w:lang w:val="ru-RU"/>
        </w:rPr>
        <w:t xml:space="preserve"> 4</w:t>
      </w:r>
      <w:r w:rsidR="004F6B8A" w:rsidRPr="00DC1D7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B4DAA" w:rsidRPr="00DC1D7D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DC1D7D">
        <w:rPr>
          <w:rFonts w:ascii="Times New Roman" w:hAnsi="Times New Roman" w:cs="Times New Roman"/>
          <w:sz w:val="24"/>
          <w:szCs w:val="24"/>
          <w:lang w:val="ru-RU"/>
        </w:rPr>
        <w:t>000 (</w:t>
      </w:r>
      <w:proofErr w:type="spellStart"/>
      <w:r w:rsidR="008970DB" w:rsidRPr="00DC1D7D">
        <w:rPr>
          <w:rFonts w:ascii="Times New Roman" w:hAnsi="Times New Roman" w:cs="Times New Roman"/>
          <w:sz w:val="24"/>
          <w:szCs w:val="24"/>
          <w:lang w:val="ru-RU"/>
        </w:rPr>
        <w:t>төртжүзжыйырма</w:t>
      </w:r>
      <w:r w:rsidRPr="00DC1D7D">
        <w:rPr>
          <w:rFonts w:ascii="Times New Roman" w:hAnsi="Times New Roman" w:cs="Times New Roman"/>
          <w:sz w:val="24"/>
          <w:szCs w:val="24"/>
          <w:lang w:val="ru-RU"/>
        </w:rPr>
        <w:t>миң</w:t>
      </w:r>
      <w:proofErr w:type="spellEnd"/>
      <w:r w:rsidRPr="00DC1D7D">
        <w:rPr>
          <w:rFonts w:ascii="Times New Roman" w:hAnsi="Times New Roman" w:cs="Times New Roman"/>
          <w:sz w:val="24"/>
          <w:szCs w:val="24"/>
          <w:lang w:val="ru-RU"/>
        </w:rPr>
        <w:t xml:space="preserve">) сом. </w:t>
      </w:r>
    </w:p>
    <w:p w:rsidR="00617BD9" w:rsidRPr="00DC1D7D" w:rsidRDefault="00617BD9" w:rsidP="00312C99">
      <w:p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D7D">
        <w:rPr>
          <w:rFonts w:ascii="Times New Roman" w:hAnsi="Times New Roman" w:cs="Times New Roman"/>
          <w:sz w:val="24"/>
          <w:szCs w:val="24"/>
          <w:lang w:val="ru-RU"/>
        </w:rPr>
        <w:t>3. Концелярдыкбуюмдарга</w:t>
      </w:r>
      <w:r w:rsidR="004F6B8A" w:rsidRPr="00DC1D7D">
        <w:rPr>
          <w:rFonts w:ascii="Times New Roman" w:hAnsi="Times New Roman" w:cs="Times New Roman"/>
          <w:sz w:val="24"/>
          <w:szCs w:val="24"/>
          <w:lang w:val="ru-RU"/>
        </w:rPr>
        <w:t>120</w:t>
      </w:r>
      <w:r w:rsidR="008970DB" w:rsidRPr="00DC1D7D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DC1D7D">
        <w:rPr>
          <w:rFonts w:ascii="Times New Roman" w:hAnsi="Times New Roman" w:cs="Times New Roman"/>
          <w:sz w:val="24"/>
          <w:szCs w:val="24"/>
          <w:lang w:val="ru-RU"/>
        </w:rPr>
        <w:t>000</w:t>
      </w:r>
      <w:r w:rsidR="008970DB" w:rsidRPr="00DC1D7D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8970DB" w:rsidRPr="00DC1D7D">
        <w:rPr>
          <w:rFonts w:ascii="Times New Roman" w:hAnsi="Times New Roman" w:cs="Times New Roman"/>
          <w:sz w:val="24"/>
          <w:szCs w:val="24"/>
          <w:lang w:val="ru-RU"/>
        </w:rPr>
        <w:t>биржүзжыйрамиң</w:t>
      </w:r>
      <w:proofErr w:type="spellEnd"/>
      <w:r w:rsidR="008970DB" w:rsidRPr="00DC1D7D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617BD9" w:rsidRPr="00DC1D7D" w:rsidRDefault="00617BD9" w:rsidP="00312C99">
      <w:p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D7D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 w:rsidR="004D1098" w:rsidRPr="00DC1D7D">
        <w:rPr>
          <w:rFonts w:ascii="Times New Roman" w:hAnsi="Times New Roman" w:cs="Times New Roman"/>
          <w:sz w:val="24"/>
          <w:szCs w:val="24"/>
          <w:lang w:val="ru-RU"/>
        </w:rPr>
        <w:t>Изилдөө</w:t>
      </w:r>
      <w:proofErr w:type="spellEnd"/>
      <w:r w:rsidRPr="00DC1D7D">
        <w:rPr>
          <w:rFonts w:ascii="Times New Roman" w:hAnsi="Times New Roman" w:cs="Times New Roman"/>
          <w:sz w:val="24"/>
          <w:szCs w:val="24"/>
          <w:lang w:val="ru-RU"/>
        </w:rPr>
        <w:t xml:space="preserve"> тема </w:t>
      </w:r>
      <w:proofErr w:type="spellStart"/>
      <w:r w:rsidRPr="00DC1D7D">
        <w:rPr>
          <w:rFonts w:ascii="Times New Roman" w:hAnsi="Times New Roman" w:cs="Times New Roman"/>
          <w:sz w:val="24"/>
          <w:szCs w:val="24"/>
          <w:lang w:val="ru-RU"/>
        </w:rPr>
        <w:t>боюнча</w:t>
      </w:r>
      <w:proofErr w:type="spellEnd"/>
      <w:r w:rsidRPr="00DC1D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1D7D">
        <w:rPr>
          <w:rFonts w:ascii="Times New Roman" w:hAnsi="Times New Roman" w:cs="Times New Roman"/>
          <w:sz w:val="24"/>
          <w:szCs w:val="24"/>
          <w:lang w:val="ru-RU"/>
        </w:rPr>
        <w:t>эл</w:t>
      </w:r>
      <w:proofErr w:type="spellEnd"/>
      <w:r w:rsidRPr="00DC1D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1D7D">
        <w:rPr>
          <w:rFonts w:ascii="Times New Roman" w:hAnsi="Times New Roman" w:cs="Times New Roman"/>
          <w:sz w:val="24"/>
          <w:szCs w:val="24"/>
          <w:lang w:val="ru-RU"/>
        </w:rPr>
        <w:t>аралык</w:t>
      </w:r>
      <w:r w:rsidR="004D1098" w:rsidRPr="00DC1D7D">
        <w:rPr>
          <w:rFonts w:ascii="Times New Roman" w:hAnsi="Times New Roman" w:cs="Times New Roman"/>
          <w:sz w:val="24"/>
          <w:szCs w:val="24"/>
          <w:lang w:val="ru-RU"/>
        </w:rPr>
        <w:t>жанажергиликтүү</w:t>
      </w:r>
      <w:r w:rsidRPr="00DC1D7D">
        <w:rPr>
          <w:rFonts w:ascii="Times New Roman" w:hAnsi="Times New Roman" w:cs="Times New Roman"/>
          <w:sz w:val="24"/>
          <w:szCs w:val="24"/>
          <w:lang w:val="ru-RU"/>
        </w:rPr>
        <w:t>конференциягакатышу</w:t>
      </w:r>
      <w:r w:rsidR="005C1EE8" w:rsidRPr="00DC1D7D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spellEnd"/>
      <w:r w:rsidRPr="00DC1D7D">
        <w:rPr>
          <w:rFonts w:ascii="Times New Roman" w:hAnsi="Times New Roman" w:cs="Times New Roman"/>
          <w:sz w:val="24"/>
          <w:szCs w:val="24"/>
          <w:lang w:val="ru-RU"/>
        </w:rPr>
        <w:t xml:space="preserve"> (командировка) ави</w:t>
      </w:r>
      <w:r w:rsidR="005C1EE8" w:rsidRPr="00DC1D7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C1D7D">
        <w:rPr>
          <w:rFonts w:ascii="Times New Roman" w:hAnsi="Times New Roman" w:cs="Times New Roman"/>
          <w:sz w:val="24"/>
          <w:szCs w:val="24"/>
          <w:lang w:val="ru-RU"/>
        </w:rPr>
        <w:t>төлөмдө</w:t>
      </w:r>
      <w:proofErr w:type="gramStart"/>
      <w:r w:rsidRPr="00DC1D7D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DC1D7D">
        <w:rPr>
          <w:rFonts w:ascii="Times New Roman" w:hAnsi="Times New Roman" w:cs="Times New Roman"/>
          <w:sz w:val="24"/>
          <w:szCs w:val="24"/>
          <w:lang w:val="ru-RU"/>
        </w:rPr>
        <w:t>ү</w:t>
      </w:r>
      <w:r w:rsidR="004F6B8A" w:rsidRPr="00DC1D7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8970DB" w:rsidRPr="00DC1D7D">
        <w:rPr>
          <w:rFonts w:ascii="Times New Roman" w:hAnsi="Times New Roman" w:cs="Times New Roman"/>
          <w:sz w:val="24"/>
          <w:szCs w:val="24"/>
          <w:lang w:val="ru-RU"/>
        </w:rPr>
        <w:t>60 </w:t>
      </w:r>
      <w:r w:rsidRPr="00DC1D7D">
        <w:rPr>
          <w:rFonts w:ascii="Times New Roman" w:hAnsi="Times New Roman" w:cs="Times New Roman"/>
          <w:sz w:val="24"/>
          <w:szCs w:val="24"/>
          <w:lang w:val="ru-RU"/>
        </w:rPr>
        <w:t>000</w:t>
      </w:r>
      <w:r w:rsidR="008970DB" w:rsidRPr="00DC1D7D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8970DB" w:rsidRPr="00DC1D7D">
        <w:rPr>
          <w:rFonts w:ascii="Times New Roman" w:hAnsi="Times New Roman" w:cs="Times New Roman"/>
          <w:sz w:val="24"/>
          <w:szCs w:val="24"/>
          <w:lang w:val="ru-RU"/>
        </w:rPr>
        <w:t>экижүзалтымышмиң</w:t>
      </w:r>
      <w:proofErr w:type="spellEnd"/>
      <w:r w:rsidR="008970DB" w:rsidRPr="00DC1D7D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9F065A" w:rsidRPr="00DC1D7D" w:rsidRDefault="004D1098" w:rsidP="00312C99">
      <w:p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D7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9F065A" w:rsidRPr="00DC1D7D">
        <w:rPr>
          <w:rFonts w:ascii="Times New Roman" w:hAnsi="Times New Roman" w:cs="Times New Roman"/>
          <w:sz w:val="24"/>
          <w:szCs w:val="24"/>
          <w:lang w:val="ru-RU"/>
        </w:rPr>
        <w:t xml:space="preserve">.  Кол </w:t>
      </w:r>
      <w:proofErr w:type="spellStart"/>
      <w:r w:rsidR="009F065A" w:rsidRPr="00DC1D7D">
        <w:rPr>
          <w:rFonts w:ascii="Times New Roman" w:hAnsi="Times New Roman" w:cs="Times New Roman"/>
          <w:sz w:val="24"/>
          <w:szCs w:val="24"/>
          <w:lang w:val="ru-RU"/>
        </w:rPr>
        <w:t>жазма</w:t>
      </w:r>
      <w:proofErr w:type="spellEnd"/>
      <w:r w:rsidR="009F065A" w:rsidRPr="00DC1D7D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9F065A" w:rsidRPr="00DC1D7D">
        <w:rPr>
          <w:rFonts w:ascii="Times New Roman" w:hAnsi="Times New Roman" w:cs="Times New Roman"/>
          <w:sz w:val="24"/>
          <w:szCs w:val="24"/>
          <w:lang w:val="ru-RU"/>
        </w:rPr>
        <w:t>манюскрипткебайланышканредакторлуккызматтар</w:t>
      </w:r>
      <w:proofErr w:type="spellEnd"/>
      <w:r w:rsidR="004F6B8A" w:rsidRPr="00DC1D7D">
        <w:rPr>
          <w:rFonts w:ascii="Times New Roman" w:hAnsi="Times New Roman" w:cs="Times New Roman"/>
          <w:sz w:val="24"/>
          <w:szCs w:val="24"/>
          <w:lang w:val="ru-RU"/>
        </w:rPr>
        <w:t>). 80</w:t>
      </w:r>
      <w:r w:rsidR="009F065A" w:rsidRPr="00DC1D7D">
        <w:rPr>
          <w:rFonts w:ascii="Times New Roman" w:hAnsi="Times New Roman" w:cs="Times New Roman"/>
          <w:sz w:val="24"/>
          <w:szCs w:val="24"/>
          <w:lang w:val="ru-RU"/>
        </w:rPr>
        <w:t>000 (</w:t>
      </w:r>
      <w:proofErr w:type="spellStart"/>
      <w:r w:rsidR="008970DB" w:rsidRPr="00DC1D7D">
        <w:rPr>
          <w:rFonts w:ascii="Times New Roman" w:hAnsi="Times New Roman" w:cs="Times New Roman"/>
          <w:sz w:val="24"/>
          <w:szCs w:val="24"/>
          <w:lang w:val="ru-RU"/>
        </w:rPr>
        <w:t>сексен</w:t>
      </w:r>
      <w:r w:rsidR="009F065A" w:rsidRPr="00DC1D7D">
        <w:rPr>
          <w:rFonts w:ascii="Times New Roman" w:hAnsi="Times New Roman" w:cs="Times New Roman"/>
          <w:sz w:val="24"/>
          <w:szCs w:val="24"/>
          <w:lang w:val="ru-RU"/>
        </w:rPr>
        <w:t>миң</w:t>
      </w:r>
      <w:proofErr w:type="spellEnd"/>
      <w:r w:rsidR="009F065A" w:rsidRPr="00DC1D7D">
        <w:rPr>
          <w:rFonts w:ascii="Times New Roman" w:hAnsi="Times New Roman" w:cs="Times New Roman"/>
          <w:sz w:val="24"/>
          <w:szCs w:val="24"/>
          <w:lang w:val="ru-RU"/>
        </w:rPr>
        <w:t>) сом</w:t>
      </w:r>
    </w:p>
    <w:p w:rsidR="009F065A" w:rsidRPr="00DC1D7D" w:rsidRDefault="009F065A" w:rsidP="00312C99">
      <w:p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D7D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 w:rsidRPr="00DC1D7D">
        <w:rPr>
          <w:rFonts w:ascii="Times New Roman" w:hAnsi="Times New Roman" w:cs="Times New Roman"/>
          <w:sz w:val="24"/>
          <w:szCs w:val="24"/>
          <w:lang w:val="ru-RU"/>
        </w:rPr>
        <w:t>Батышөлкөлө</w:t>
      </w:r>
      <w:proofErr w:type="gramStart"/>
      <w:r w:rsidRPr="00DC1D7D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DC1D7D">
        <w:rPr>
          <w:rFonts w:ascii="Times New Roman" w:hAnsi="Times New Roman" w:cs="Times New Roman"/>
          <w:sz w:val="24"/>
          <w:szCs w:val="24"/>
          <w:lang w:val="ru-RU"/>
        </w:rPr>
        <w:t>үндөбасылганжурналдардын</w:t>
      </w:r>
      <w:proofErr w:type="spellEnd"/>
      <w:r w:rsidRPr="00DC1D7D">
        <w:rPr>
          <w:rFonts w:ascii="Times New Roman" w:hAnsi="Times New Roman" w:cs="Times New Roman"/>
          <w:sz w:val="24"/>
          <w:szCs w:val="24"/>
          <w:lang w:val="ru-RU"/>
        </w:rPr>
        <w:t xml:space="preserve"> СКОПУС </w:t>
      </w:r>
      <w:proofErr w:type="spellStart"/>
      <w:r w:rsidRPr="00DC1D7D">
        <w:rPr>
          <w:rFonts w:ascii="Times New Roman" w:hAnsi="Times New Roman" w:cs="Times New Roman"/>
          <w:sz w:val="24"/>
          <w:szCs w:val="24"/>
          <w:lang w:val="ru-RU"/>
        </w:rPr>
        <w:t>платформ</w:t>
      </w:r>
      <w:r w:rsidR="004D1098" w:rsidRPr="00DC1D7D">
        <w:rPr>
          <w:rFonts w:ascii="Times New Roman" w:hAnsi="Times New Roman" w:cs="Times New Roman"/>
          <w:sz w:val="24"/>
          <w:szCs w:val="24"/>
          <w:lang w:val="ru-RU"/>
        </w:rPr>
        <w:t>асындаАнтиплагиаттанөткөртүү</w:t>
      </w:r>
      <w:proofErr w:type="spellEnd"/>
      <w:r w:rsidR="004D1098" w:rsidRPr="00DC1D7D">
        <w:rPr>
          <w:rFonts w:ascii="Times New Roman" w:hAnsi="Times New Roman" w:cs="Times New Roman"/>
          <w:sz w:val="24"/>
          <w:szCs w:val="24"/>
          <w:lang w:val="ru-RU"/>
        </w:rPr>
        <w:t xml:space="preserve"> 35 </w:t>
      </w:r>
      <w:r w:rsidRPr="00DC1D7D">
        <w:rPr>
          <w:rFonts w:ascii="Times New Roman" w:hAnsi="Times New Roman" w:cs="Times New Roman"/>
          <w:sz w:val="24"/>
          <w:szCs w:val="24"/>
          <w:lang w:val="ru-RU"/>
        </w:rPr>
        <w:t>000 (</w:t>
      </w:r>
      <w:proofErr w:type="spellStart"/>
      <w:r w:rsidRPr="00DC1D7D">
        <w:rPr>
          <w:rFonts w:ascii="Times New Roman" w:hAnsi="Times New Roman" w:cs="Times New Roman"/>
          <w:sz w:val="24"/>
          <w:szCs w:val="24"/>
          <w:lang w:val="ru-RU"/>
        </w:rPr>
        <w:t>отуз</w:t>
      </w:r>
      <w:r w:rsidR="004D1098" w:rsidRPr="00DC1D7D">
        <w:rPr>
          <w:rFonts w:ascii="Times New Roman" w:hAnsi="Times New Roman" w:cs="Times New Roman"/>
          <w:sz w:val="24"/>
          <w:szCs w:val="24"/>
          <w:lang w:val="ru-RU"/>
        </w:rPr>
        <w:t>беш</w:t>
      </w:r>
      <w:r w:rsidRPr="00DC1D7D">
        <w:rPr>
          <w:rFonts w:ascii="Times New Roman" w:hAnsi="Times New Roman" w:cs="Times New Roman"/>
          <w:sz w:val="24"/>
          <w:szCs w:val="24"/>
          <w:lang w:val="ru-RU"/>
        </w:rPr>
        <w:t>миң</w:t>
      </w:r>
      <w:proofErr w:type="spellEnd"/>
      <w:r w:rsidRPr="00DC1D7D">
        <w:rPr>
          <w:rFonts w:ascii="Times New Roman" w:hAnsi="Times New Roman" w:cs="Times New Roman"/>
          <w:sz w:val="24"/>
          <w:szCs w:val="24"/>
          <w:lang w:val="ru-RU"/>
        </w:rPr>
        <w:t>) сом.</w:t>
      </w:r>
    </w:p>
    <w:p w:rsidR="004D1098" w:rsidRPr="00DC1D7D" w:rsidRDefault="009F065A" w:rsidP="00312C99">
      <w:p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D7D">
        <w:rPr>
          <w:rFonts w:ascii="Times New Roman" w:hAnsi="Times New Roman" w:cs="Times New Roman"/>
          <w:sz w:val="24"/>
          <w:szCs w:val="24"/>
          <w:lang w:val="ru-RU"/>
        </w:rPr>
        <w:t>5. СКОПУС базасындакамтылгананглистилиндегибатышөлкөлө</w:t>
      </w:r>
      <w:proofErr w:type="gramStart"/>
      <w:r w:rsidRPr="00DC1D7D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DC1D7D">
        <w:rPr>
          <w:rFonts w:ascii="Times New Roman" w:hAnsi="Times New Roman" w:cs="Times New Roman"/>
          <w:sz w:val="24"/>
          <w:szCs w:val="24"/>
          <w:lang w:val="ru-RU"/>
        </w:rPr>
        <w:t>үндөгүжурналдардынбирөөсүндөжарыялоодо</w:t>
      </w:r>
      <w:r w:rsidR="004D1098" w:rsidRPr="00DC1D7D">
        <w:rPr>
          <w:rFonts w:ascii="Times New Roman" w:hAnsi="Times New Roman" w:cs="Times New Roman"/>
          <w:sz w:val="24"/>
          <w:szCs w:val="24"/>
          <w:lang w:val="ru-RU"/>
        </w:rPr>
        <w:t xml:space="preserve">АЧЫК ЖЕТКИЛИКТҮҮЛҮК </w:t>
      </w:r>
      <w:proofErr w:type="spellStart"/>
      <w:r w:rsidR="004D1098" w:rsidRPr="00DC1D7D">
        <w:rPr>
          <w:rFonts w:ascii="Times New Roman" w:hAnsi="Times New Roman" w:cs="Times New Roman"/>
          <w:sz w:val="24"/>
          <w:szCs w:val="24"/>
          <w:lang w:val="ru-RU"/>
        </w:rPr>
        <w:t>кызматына</w:t>
      </w:r>
      <w:proofErr w:type="spellEnd"/>
      <w:r w:rsidR="004D1098" w:rsidRPr="00DC1D7D">
        <w:rPr>
          <w:rFonts w:ascii="Times New Roman" w:hAnsi="Times New Roman" w:cs="Times New Roman"/>
          <w:sz w:val="24"/>
          <w:szCs w:val="24"/>
          <w:lang w:val="ru-RU"/>
        </w:rPr>
        <w:t xml:space="preserve">: 75 </w:t>
      </w:r>
      <w:r w:rsidRPr="00DC1D7D">
        <w:rPr>
          <w:rFonts w:ascii="Times New Roman" w:hAnsi="Times New Roman" w:cs="Times New Roman"/>
          <w:sz w:val="24"/>
          <w:szCs w:val="24"/>
          <w:lang w:val="ru-RU"/>
        </w:rPr>
        <w:t>000 (</w:t>
      </w:r>
      <w:proofErr w:type="spellStart"/>
      <w:r w:rsidR="004D1098" w:rsidRPr="00DC1D7D">
        <w:rPr>
          <w:rFonts w:ascii="Times New Roman" w:hAnsi="Times New Roman" w:cs="Times New Roman"/>
          <w:sz w:val="24"/>
          <w:szCs w:val="24"/>
          <w:lang w:val="ru-RU"/>
        </w:rPr>
        <w:t>жетимишбеш</w:t>
      </w:r>
      <w:r w:rsidRPr="00DC1D7D">
        <w:rPr>
          <w:rFonts w:ascii="Times New Roman" w:hAnsi="Times New Roman" w:cs="Times New Roman"/>
          <w:sz w:val="24"/>
          <w:szCs w:val="24"/>
          <w:lang w:val="ru-RU"/>
        </w:rPr>
        <w:t>миң</w:t>
      </w:r>
      <w:proofErr w:type="spellEnd"/>
      <w:r w:rsidRPr="00DC1D7D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bookmarkStart w:id="0" w:name="_GoBack"/>
      <w:bookmarkEnd w:id="0"/>
    </w:p>
    <w:p w:rsidR="004F6B8A" w:rsidRPr="00DC1D7D" w:rsidRDefault="004F6B8A" w:rsidP="00312C99">
      <w:p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D7D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proofErr w:type="spellStart"/>
      <w:r w:rsidRPr="00DC1D7D">
        <w:rPr>
          <w:rFonts w:ascii="Times New Roman" w:hAnsi="Times New Roman" w:cs="Times New Roman"/>
          <w:sz w:val="24"/>
          <w:szCs w:val="24"/>
          <w:lang w:val="ru-RU"/>
        </w:rPr>
        <w:t>Талааиштериндепайдаланууга</w:t>
      </w:r>
      <w:r w:rsidRPr="00DC1D7D">
        <w:rPr>
          <w:rFonts w:ascii="Times New Roman" w:eastAsia="Calibri" w:hAnsi="Times New Roman" w:cs="Times New Roman"/>
          <w:sz w:val="24"/>
          <w:szCs w:val="24"/>
          <w:lang w:val="ru-RU"/>
        </w:rPr>
        <w:t>н</w:t>
      </w:r>
      <w:r w:rsidR="008970DB" w:rsidRPr="00DC1D7D">
        <w:rPr>
          <w:rFonts w:ascii="Times New Roman" w:eastAsia="Calibri" w:hAnsi="Times New Roman" w:cs="Times New Roman"/>
          <w:sz w:val="24"/>
          <w:szCs w:val="24"/>
          <w:lang w:val="ru-RU"/>
        </w:rPr>
        <w:t>оутбук</w:t>
      </w:r>
      <w:proofErr w:type="spellEnd"/>
      <w:r w:rsidR="008970DB" w:rsidRPr="00DC1D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120 000 (</w:t>
      </w:r>
      <w:proofErr w:type="spellStart"/>
      <w:r w:rsidR="008970DB" w:rsidRPr="00DC1D7D">
        <w:rPr>
          <w:rFonts w:ascii="Times New Roman" w:eastAsia="Calibri" w:hAnsi="Times New Roman" w:cs="Times New Roman"/>
          <w:sz w:val="24"/>
          <w:szCs w:val="24"/>
          <w:lang w:val="ru-RU"/>
        </w:rPr>
        <w:t>биржүзжыйырмамиң</w:t>
      </w:r>
      <w:proofErr w:type="spellEnd"/>
      <w:r w:rsidR="008970DB" w:rsidRPr="00DC1D7D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</w:p>
    <w:p w:rsidR="009F065A" w:rsidRPr="00DC1D7D" w:rsidRDefault="009F065A" w:rsidP="00312C99">
      <w:p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D7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Жыйынтык:</w:t>
      </w:r>
      <w:r w:rsidR="004D1098" w:rsidRPr="00DC1D7D">
        <w:rPr>
          <w:rFonts w:ascii="Times New Roman" w:hAnsi="Times New Roman" w:cs="Times New Roman"/>
          <w:sz w:val="24"/>
          <w:szCs w:val="24"/>
          <w:lang w:val="ru-RU"/>
        </w:rPr>
        <w:t>2 000 000 (</w:t>
      </w:r>
      <w:proofErr w:type="spellStart"/>
      <w:r w:rsidR="004D1098" w:rsidRPr="00DC1D7D">
        <w:rPr>
          <w:rFonts w:ascii="Times New Roman" w:hAnsi="Times New Roman" w:cs="Times New Roman"/>
          <w:sz w:val="24"/>
          <w:szCs w:val="24"/>
          <w:lang w:val="ru-RU"/>
        </w:rPr>
        <w:t>экимлн</w:t>
      </w:r>
      <w:proofErr w:type="spellEnd"/>
      <w:r w:rsidR="004D1098" w:rsidRPr="00DC1D7D">
        <w:rPr>
          <w:rFonts w:ascii="Times New Roman" w:hAnsi="Times New Roman" w:cs="Times New Roman"/>
          <w:sz w:val="24"/>
          <w:szCs w:val="24"/>
          <w:lang w:val="ru-RU"/>
        </w:rPr>
        <w:t xml:space="preserve"> сом</w:t>
      </w:r>
      <w:proofErr w:type="gramStart"/>
      <w:r w:rsidR="004D1098" w:rsidRPr="00DC1D7D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DC1D7D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DC1D7D">
        <w:rPr>
          <w:rFonts w:ascii="Times New Roman" w:hAnsi="Times New Roman" w:cs="Times New Roman"/>
          <w:sz w:val="24"/>
          <w:szCs w:val="24"/>
          <w:lang w:val="ru-RU"/>
        </w:rPr>
        <w:t>ом</w:t>
      </w:r>
    </w:p>
    <w:p w:rsidR="00ED613A" w:rsidRPr="00DC1D7D" w:rsidRDefault="00ED613A" w:rsidP="00312C99">
      <w:pPr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DC1D7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u-RU"/>
        </w:rPr>
        <w:t>Эскертүү</w:t>
      </w:r>
      <w:proofErr w:type="spellEnd"/>
      <w:r w:rsidRPr="00DC1D7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u-RU"/>
        </w:rPr>
        <w:t>:</w:t>
      </w:r>
      <w:r w:rsidRPr="00DC1D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дикт</w:t>
      </w:r>
      <w:r w:rsidR="005C1EE8" w:rsidRPr="00DC1D7D"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 w:rsidRPr="00DC1D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фон, компьютер </w:t>
      </w:r>
      <w:proofErr w:type="spellStart"/>
      <w:r w:rsidRPr="00DC1D7D">
        <w:rPr>
          <w:rFonts w:ascii="Times New Roman" w:eastAsia="Calibri" w:hAnsi="Times New Roman" w:cs="Times New Roman"/>
          <w:sz w:val="24"/>
          <w:szCs w:val="24"/>
          <w:lang w:val="ru-RU"/>
        </w:rPr>
        <w:t>программалар</w:t>
      </w:r>
      <w:proofErr w:type="spellEnd"/>
      <w:r w:rsidR="00DC1D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C1EE8" w:rsidRPr="00DC1D7D">
        <w:rPr>
          <w:rFonts w:ascii="Times New Roman" w:eastAsia="Calibri" w:hAnsi="Times New Roman" w:cs="Times New Roman"/>
          <w:sz w:val="24"/>
          <w:szCs w:val="24"/>
          <w:lang w:val="ru-RU"/>
        </w:rPr>
        <w:t>изилд</w:t>
      </w:r>
      <w:r w:rsidR="005C1EE8" w:rsidRPr="00DC1D7D">
        <w:rPr>
          <w:rFonts w:ascii="Times New Roman" w:hAnsi="Times New Roman" w:cs="Times New Roman"/>
          <w:sz w:val="24"/>
          <w:szCs w:val="24"/>
          <w:lang w:val="ru-RU"/>
        </w:rPr>
        <w:t>өөч</w:t>
      </w:r>
      <w:proofErr w:type="spellEnd"/>
      <w:r w:rsidR="005C1EE8"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>үл</w:t>
      </w:r>
      <w:proofErr w:type="spellStart"/>
      <w:r w:rsidR="005C1EE8" w:rsidRPr="00DC1D7D">
        <w:rPr>
          <w:rFonts w:ascii="Times New Roman" w:hAnsi="Times New Roman" w:cs="Times New Roman"/>
          <w:sz w:val="24"/>
          <w:szCs w:val="24"/>
          <w:lang w:val="ru-RU"/>
        </w:rPr>
        <w:t>ө</w:t>
      </w:r>
      <w:proofErr w:type="gramStart"/>
      <w:r w:rsidR="005C1EE8" w:rsidRPr="00DC1D7D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spellEnd"/>
      <w:proofErr w:type="gramEnd"/>
      <w:r w:rsidR="00DC1D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C1EE8" w:rsidRPr="00DC1D7D">
        <w:rPr>
          <w:rFonts w:ascii="Times New Roman" w:eastAsia="Calibri" w:hAnsi="Times New Roman" w:cs="Times New Roman"/>
          <w:sz w:val="24"/>
          <w:szCs w:val="24"/>
          <w:lang w:val="ru-RU"/>
        </w:rPr>
        <w:t>тарабынан</w:t>
      </w:r>
      <w:proofErr w:type="spellEnd"/>
      <w:r w:rsidR="00DC1D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C1EE8" w:rsidRPr="00DC1D7D">
        <w:rPr>
          <w:rFonts w:ascii="Times New Roman" w:eastAsia="Calibri" w:hAnsi="Times New Roman" w:cs="Times New Roman"/>
          <w:sz w:val="24"/>
          <w:szCs w:val="24"/>
          <w:lang w:val="ru-RU"/>
        </w:rPr>
        <w:t>алынат</w:t>
      </w:r>
      <w:proofErr w:type="spellEnd"/>
      <w:r w:rsidRPr="00DC1D7D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9F065A" w:rsidRPr="00DC1D7D" w:rsidRDefault="009F065A" w:rsidP="00312C99">
      <w:p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065A" w:rsidRPr="00DC1D7D" w:rsidRDefault="009F065A" w:rsidP="00312C99">
      <w:pPr>
        <w:ind w:firstLine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C1D7D">
        <w:rPr>
          <w:rFonts w:ascii="Times New Roman" w:hAnsi="Times New Roman" w:cs="Times New Roman"/>
          <w:b/>
          <w:sz w:val="24"/>
          <w:szCs w:val="24"/>
          <w:lang w:val="ru-RU"/>
        </w:rPr>
        <w:t>8. БИБЛИОГРАФИЯ/ АДАБИЯТТАР</w:t>
      </w:r>
    </w:p>
    <w:p w:rsidR="009F065A" w:rsidRPr="00DC1D7D" w:rsidRDefault="009F065A" w:rsidP="00312C99">
      <w:pPr>
        <w:ind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F6B8A" w:rsidRPr="00DC1D7D" w:rsidRDefault="004F6B8A" w:rsidP="00312C99">
      <w:pPr>
        <w:numPr>
          <w:ilvl w:val="0"/>
          <w:numId w:val="4"/>
        </w:numPr>
        <w:ind w:left="0" w:hanging="1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proofErr w:type="spellStart"/>
      <w:r w:rsidRPr="00DC1D7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Абрамзон</w:t>
      </w:r>
      <w:proofErr w:type="spellEnd"/>
      <w:r w:rsidRPr="00DC1D7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С.М. Киргизы и их этногенетические и историко-культурные связи. </w:t>
      </w:r>
      <w:proofErr w:type="spellStart"/>
      <w:r w:rsidRPr="00DC1D7D">
        <w:rPr>
          <w:rFonts w:ascii="Times New Roman" w:hAnsi="Times New Roman" w:cs="Times New Roman"/>
          <w:sz w:val="24"/>
          <w:szCs w:val="24"/>
          <w:shd w:val="clear" w:color="auto" w:fill="FFFFFF"/>
        </w:rPr>
        <w:t>Фрунзе</w:t>
      </w:r>
      <w:proofErr w:type="spellEnd"/>
      <w:r w:rsidRPr="00DC1D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DC1D7D">
        <w:rPr>
          <w:rFonts w:ascii="Times New Roman" w:hAnsi="Times New Roman" w:cs="Times New Roman"/>
          <w:sz w:val="24"/>
          <w:szCs w:val="24"/>
          <w:shd w:val="clear" w:color="auto" w:fill="FFFFFF"/>
        </w:rPr>
        <w:t>Кыргызстан</w:t>
      </w:r>
      <w:proofErr w:type="spellEnd"/>
      <w:r w:rsidRPr="00DC1D7D">
        <w:rPr>
          <w:rFonts w:ascii="Times New Roman" w:hAnsi="Times New Roman" w:cs="Times New Roman"/>
          <w:sz w:val="24"/>
          <w:szCs w:val="24"/>
          <w:shd w:val="clear" w:color="auto" w:fill="FFFFFF"/>
        </w:rPr>
        <w:t>, 1990. — 480 с.</w:t>
      </w:r>
    </w:p>
    <w:p w:rsidR="00ED613A" w:rsidRPr="00DC1D7D" w:rsidRDefault="00ED613A" w:rsidP="00312C99">
      <w:pPr>
        <w:numPr>
          <w:ilvl w:val="0"/>
          <w:numId w:val="4"/>
        </w:numPr>
        <w:ind w:left="0" w:hanging="1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C1D7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Алайчиев Э.К. Кыргызстандын түштүк аймагындагы демографиялык маселелер. Ош- 2011. </w:t>
      </w:r>
    </w:p>
    <w:p w:rsidR="00846AD6" w:rsidRPr="00DC1D7D" w:rsidRDefault="00846AD6" w:rsidP="00312C99">
      <w:pPr>
        <w:keepNext/>
        <w:keepLines/>
        <w:shd w:val="clear" w:color="auto" w:fill="FFFFFF"/>
        <w:ind w:firstLine="0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</w:pPr>
      <w:r w:rsidRPr="00DC1D7D"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lastRenderedPageBreak/>
        <w:t xml:space="preserve">2. </w:t>
      </w:r>
      <w:proofErr w:type="spellStart"/>
      <w:r w:rsidRPr="00DC1D7D"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>Асанканрв</w:t>
      </w:r>
      <w:proofErr w:type="spellEnd"/>
      <w:r w:rsidRPr="00DC1D7D"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 xml:space="preserve"> А.А. Социально-культурное развитие </w:t>
      </w:r>
      <w:proofErr w:type="gramStart"/>
      <w:r w:rsidRPr="00DC1D7D"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>современного</w:t>
      </w:r>
      <w:proofErr w:type="gramEnd"/>
      <w:r w:rsidRPr="00DC1D7D"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 xml:space="preserve"> сельского </w:t>
      </w:r>
      <w:proofErr w:type="spellStart"/>
      <w:r w:rsidRPr="00DC1D7D"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>населевия</w:t>
      </w:r>
      <w:proofErr w:type="spellEnd"/>
      <w:r w:rsidRPr="00DC1D7D"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 xml:space="preserve"> Киргизии. Ф.,1989;</w:t>
      </w:r>
    </w:p>
    <w:p w:rsidR="00846AD6" w:rsidRPr="00DC1D7D" w:rsidRDefault="00846AD6" w:rsidP="00312C99">
      <w:pPr>
        <w:keepNext/>
        <w:keepLines/>
        <w:shd w:val="clear" w:color="auto" w:fill="FFFFFF"/>
        <w:ind w:firstLine="0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</w:pPr>
      <w:r w:rsidRPr="00DC1D7D"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 xml:space="preserve">3. </w:t>
      </w:r>
      <w:proofErr w:type="spellStart"/>
      <w:r w:rsidRPr="00DC1D7D"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>Асанканов</w:t>
      </w:r>
      <w:proofErr w:type="spellEnd"/>
      <w:r w:rsidRPr="00DC1D7D"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 xml:space="preserve"> А.А. </w:t>
      </w:r>
      <w:proofErr w:type="spellStart"/>
      <w:r w:rsidRPr="00DC1D7D"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>Кыргызы</w:t>
      </w:r>
      <w:proofErr w:type="spellEnd"/>
      <w:r w:rsidRPr="00DC1D7D"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 xml:space="preserve">: рост </w:t>
      </w:r>
      <w:proofErr w:type="gramStart"/>
      <w:r w:rsidRPr="00DC1D7D"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>национального</w:t>
      </w:r>
      <w:proofErr w:type="gramEnd"/>
      <w:r w:rsidRPr="00DC1D7D"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 xml:space="preserve"> </w:t>
      </w:r>
      <w:proofErr w:type="spellStart"/>
      <w:r w:rsidRPr="00DC1D7D"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>самосозвания</w:t>
      </w:r>
      <w:proofErr w:type="spellEnd"/>
      <w:r w:rsidRPr="00DC1D7D"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>. Б., 1997.</w:t>
      </w:r>
    </w:p>
    <w:p w:rsidR="00ED613A" w:rsidRPr="00DC1D7D" w:rsidRDefault="00846AD6" w:rsidP="00312C99">
      <w:pPr>
        <w:keepNext/>
        <w:keepLines/>
        <w:shd w:val="clear" w:color="auto" w:fill="FFFFFF"/>
        <w:ind w:firstLine="0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</w:pPr>
      <w:r w:rsidRPr="00DC1D7D"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 xml:space="preserve">4. </w:t>
      </w:r>
      <w:proofErr w:type="spellStart"/>
      <w:r w:rsidRPr="00DC1D7D"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>Асанканов</w:t>
      </w:r>
      <w:proofErr w:type="spellEnd"/>
      <w:r w:rsidRPr="00DC1D7D"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 xml:space="preserve"> А.А. История Кыргызстана (с древнейших времен до наших дней). Учебник для вузов. - Бишкек, 2009.</w:t>
      </w:r>
    </w:p>
    <w:p w:rsidR="00ED613A" w:rsidRPr="00DC1D7D" w:rsidRDefault="00846AD6" w:rsidP="00312C99">
      <w:pPr>
        <w:pStyle w:val="a3"/>
        <w:spacing w:before="0" w:beforeAutospacing="0" w:after="0" w:afterAutospacing="0"/>
        <w:jc w:val="both"/>
        <w:rPr>
          <w:lang w:val="ru-RU"/>
        </w:rPr>
      </w:pPr>
      <w:r w:rsidRPr="00DC1D7D">
        <w:rPr>
          <w:i/>
          <w:iCs/>
          <w:lang w:val="ru-RU"/>
        </w:rPr>
        <w:t xml:space="preserve">5. </w:t>
      </w:r>
      <w:proofErr w:type="spellStart"/>
      <w:r w:rsidR="00ED613A" w:rsidRPr="00DC1D7D">
        <w:rPr>
          <w:iCs/>
          <w:lang w:val="ru-RU"/>
        </w:rPr>
        <w:t>Бромлей</w:t>
      </w:r>
      <w:proofErr w:type="spellEnd"/>
      <w:r w:rsidR="00ED613A" w:rsidRPr="00DC1D7D">
        <w:rPr>
          <w:iCs/>
          <w:lang w:val="ru-RU"/>
        </w:rPr>
        <w:t xml:space="preserve"> Ю.В</w:t>
      </w:r>
      <w:r w:rsidR="00ED613A" w:rsidRPr="00DC1D7D">
        <w:rPr>
          <w:i/>
          <w:iCs/>
          <w:lang w:val="ru-RU"/>
        </w:rPr>
        <w:t>.</w:t>
      </w:r>
      <w:r w:rsidR="00ED613A" w:rsidRPr="00DC1D7D">
        <w:rPr>
          <w:i/>
          <w:iCs/>
        </w:rPr>
        <w:t> </w:t>
      </w:r>
      <w:r w:rsidR="00ED613A" w:rsidRPr="00DC1D7D">
        <w:rPr>
          <w:lang w:val="ru-RU"/>
        </w:rPr>
        <w:t>Этнос и этнография. М., 1973.</w:t>
      </w:r>
    </w:p>
    <w:p w:rsidR="00846AD6" w:rsidRDefault="00846AD6" w:rsidP="00312C99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</w:pPr>
      <w:r w:rsidRPr="00DC1D7D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hyperlink r:id="rId5" w:history="1">
        <w:proofErr w:type="spellStart"/>
        <w:r w:rsidRPr="00DC1D7D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ru-RU" w:eastAsia="ru-RU"/>
          </w:rPr>
          <w:t>Омурзакова</w:t>
        </w:r>
        <w:proofErr w:type="spellEnd"/>
        <w:r w:rsidRPr="00DC1D7D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ru-RU" w:eastAsia="ru-RU"/>
          </w:rPr>
          <w:t xml:space="preserve"> </w:t>
        </w:r>
        <w:proofErr w:type="spellStart"/>
        <w:r w:rsidRPr="00DC1D7D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ru-RU" w:eastAsia="ru-RU"/>
          </w:rPr>
          <w:t>Т</w:t>
        </w:r>
      </w:hyperlink>
      <w:r w:rsidRPr="00DC1D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.Т.</w:t>
      </w:r>
      <w:r w:rsidRPr="00DC1D7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>КурманжанДатка</w:t>
      </w:r>
      <w:proofErr w:type="spellEnd"/>
      <w:r w:rsidRPr="00DC1D7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 xml:space="preserve">: эпоха, личность, </w:t>
      </w:r>
      <w:proofErr w:type="spellStart"/>
      <w:r w:rsidRPr="00DC1D7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>деятия</w:t>
      </w:r>
      <w:proofErr w:type="spellEnd"/>
      <w:r w:rsidRPr="00DC1D7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 xml:space="preserve"> : : автореферат </w:t>
      </w:r>
      <w:proofErr w:type="spellStart"/>
      <w:r w:rsidRPr="00DC1D7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>дис</w:t>
      </w:r>
      <w:proofErr w:type="spellEnd"/>
      <w:r w:rsidRPr="00DC1D7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>. ... кандидата исторических наук</w:t>
      </w:r>
      <w:proofErr w:type="gramStart"/>
      <w:r w:rsidRPr="00DC1D7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 xml:space="preserve"> :</w:t>
      </w:r>
      <w:proofErr w:type="gramEnd"/>
      <w:r w:rsidRPr="00DC1D7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 xml:space="preserve"> 07.00.02</w:t>
      </w:r>
      <w:r w:rsidRPr="00DC1D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Бишкек</w:t>
      </w:r>
      <w:r w:rsidR="004F6B8A" w:rsidRPr="00DC1D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DC1D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1996</w:t>
      </w:r>
    </w:p>
    <w:p w:rsidR="00DC1D7D" w:rsidRPr="00DC1D7D" w:rsidRDefault="00DC1D7D" w:rsidP="00DC1D7D">
      <w:pPr>
        <w:pStyle w:val="a4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C1D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7. </w:t>
      </w:r>
      <w:r w:rsidRPr="00DC1D7D">
        <w:rPr>
          <w:rFonts w:ascii="Times New Roman" w:hAnsi="Times New Roman" w:cs="Times New Roman"/>
          <w:sz w:val="24"/>
          <w:szCs w:val="24"/>
          <w:lang w:val="ky-KG"/>
        </w:rPr>
        <w:t xml:space="preserve">Осмонова, С.К. Традиционные свадебные обряды кыргызов юго-запада Ферганской долины (конец </w:t>
      </w:r>
      <w:r w:rsidRPr="00DC1D7D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DC1D7D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DC1D7D">
        <w:rPr>
          <w:rFonts w:ascii="Times New Roman" w:hAnsi="Times New Roman" w:cs="Times New Roman"/>
          <w:sz w:val="24"/>
          <w:szCs w:val="24"/>
        </w:rPr>
        <w:t xml:space="preserve"> </w:t>
      </w:r>
      <w:r w:rsidRPr="00DC1D7D">
        <w:rPr>
          <w:rFonts w:ascii="Times New Roman" w:hAnsi="Times New Roman" w:cs="Times New Roman"/>
          <w:sz w:val="24"/>
          <w:szCs w:val="24"/>
          <w:lang w:val="ky-KG"/>
        </w:rPr>
        <w:t xml:space="preserve">начало </w:t>
      </w:r>
      <w:r w:rsidRPr="00DC1D7D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DC1D7D">
        <w:rPr>
          <w:rFonts w:ascii="Times New Roman" w:hAnsi="Times New Roman" w:cs="Times New Roman"/>
          <w:sz w:val="24"/>
          <w:szCs w:val="24"/>
          <w:lang w:val="ky-KG"/>
        </w:rPr>
        <w:t>вв).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DC1D7D">
        <w:rPr>
          <w:rFonts w:ascii="Times New Roman" w:hAnsi="Times New Roman" w:cs="Times New Roman"/>
          <w:sz w:val="24"/>
          <w:szCs w:val="24"/>
        </w:rPr>
        <w:t xml:space="preserve">– </w:t>
      </w:r>
      <w:r w:rsidRPr="00DC1D7D">
        <w:rPr>
          <w:rFonts w:ascii="Times New Roman" w:hAnsi="Times New Roman" w:cs="Times New Roman"/>
          <w:sz w:val="24"/>
          <w:szCs w:val="24"/>
          <w:lang w:val="ky-KG"/>
        </w:rPr>
        <w:t xml:space="preserve">Ош, </w:t>
      </w:r>
      <w:r w:rsidRPr="00DC1D7D">
        <w:rPr>
          <w:rFonts w:ascii="Times New Roman" w:hAnsi="Times New Roman" w:cs="Times New Roman"/>
          <w:sz w:val="24"/>
          <w:szCs w:val="24"/>
        </w:rPr>
        <w:t>20</w:t>
      </w:r>
      <w:r w:rsidRPr="00DC1D7D">
        <w:rPr>
          <w:rFonts w:ascii="Times New Roman" w:hAnsi="Times New Roman" w:cs="Times New Roman"/>
          <w:sz w:val="24"/>
          <w:szCs w:val="24"/>
          <w:lang w:val="ky-KG"/>
        </w:rPr>
        <w:t>15.  –  С.208</w:t>
      </w:r>
      <w:r w:rsidRPr="00DC1D7D">
        <w:rPr>
          <w:rFonts w:ascii="Times New Roman" w:hAnsi="Times New Roman" w:cs="Times New Roman"/>
          <w:sz w:val="24"/>
          <w:szCs w:val="24"/>
        </w:rPr>
        <w:t>.</w:t>
      </w:r>
    </w:p>
    <w:p w:rsidR="004F6B8A" w:rsidRPr="00DC1D7D" w:rsidRDefault="00DC1D7D" w:rsidP="00312C99">
      <w:pPr>
        <w:pStyle w:val="1"/>
        <w:spacing w:before="0"/>
        <w:ind w:firstLine="0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val="ru-RU" w:eastAsia="ru-RU"/>
        </w:rPr>
        <w:t>8</w:t>
      </w:r>
      <w:r w:rsidR="004F6B8A" w:rsidRPr="00DC1D7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val="ru-RU" w:eastAsia="ru-RU"/>
        </w:rPr>
        <w:t xml:space="preserve">. </w:t>
      </w:r>
      <w:proofErr w:type="spellStart"/>
      <w:r w:rsidR="004F6B8A" w:rsidRPr="00DC1D7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Жоробеков</w:t>
      </w:r>
      <w:proofErr w:type="spellEnd"/>
      <w:r w:rsidR="004F6B8A" w:rsidRPr="00DC1D7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  <w:proofErr w:type="spellStart"/>
      <w:r w:rsidR="004F6B8A" w:rsidRPr="00DC1D7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Ж.</w:t>
      </w:r>
      <w:r w:rsidR="004F6B8A" w:rsidRPr="00DC1D7D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val="ru-RU" w:eastAsia="ru-RU"/>
        </w:rPr>
        <w:t>Этнодемографические</w:t>
      </w:r>
      <w:proofErr w:type="spellEnd"/>
      <w:r w:rsidR="004F6B8A" w:rsidRPr="00DC1D7D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val="ru-RU" w:eastAsia="ru-RU"/>
        </w:rPr>
        <w:t xml:space="preserve"> процессы и вопросы </w:t>
      </w:r>
      <w:proofErr w:type="spellStart"/>
      <w:r w:rsidR="004F6B8A" w:rsidRPr="00DC1D7D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val="ru-RU" w:eastAsia="ru-RU"/>
        </w:rPr>
        <w:t>этнополитики</w:t>
      </w:r>
      <w:proofErr w:type="spellEnd"/>
      <w:r w:rsidR="004F6B8A" w:rsidRPr="00DC1D7D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val="ru-RU" w:eastAsia="ru-RU"/>
        </w:rPr>
        <w:t xml:space="preserve"> </w:t>
      </w:r>
      <w:proofErr w:type="spellStart"/>
      <w:r w:rsidR="004F6B8A" w:rsidRPr="00DC1D7D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val="ru-RU" w:eastAsia="ru-RU"/>
        </w:rPr>
        <w:t>Кыргызской</w:t>
      </w:r>
      <w:proofErr w:type="spellEnd"/>
      <w:r w:rsidR="004F6B8A" w:rsidRPr="00DC1D7D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val="ru-RU" w:eastAsia="ru-RU"/>
        </w:rPr>
        <w:t xml:space="preserve"> </w:t>
      </w:r>
      <w:proofErr w:type="spellStart"/>
      <w:r w:rsidR="004F6B8A" w:rsidRPr="00DC1D7D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val="ru-RU" w:eastAsia="ru-RU"/>
        </w:rPr>
        <w:t>Республикитема</w:t>
      </w:r>
      <w:proofErr w:type="spellEnd"/>
      <w:r w:rsidR="004F6B8A" w:rsidRPr="00DC1D7D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val="ru-RU" w:eastAsia="ru-RU"/>
        </w:rPr>
        <w:t xml:space="preserve"> диссертации и автореферата по 23.00.02, доктор политических наук 1998</w:t>
      </w:r>
    </w:p>
    <w:p w:rsidR="004F6B8A" w:rsidRPr="00DC1D7D" w:rsidRDefault="00DC1D7D" w:rsidP="00312C99">
      <w:pPr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9</w:t>
      </w:r>
      <w:r w:rsidR="004F6B8A" w:rsidRPr="00DC1D7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="004F6B8A" w:rsidRPr="00DC1D7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Губаева</w:t>
      </w:r>
      <w:proofErr w:type="spellEnd"/>
      <w:r w:rsidR="004F6B8A" w:rsidRPr="00DC1D7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 xml:space="preserve"> С.С. </w:t>
      </w:r>
      <w:r w:rsidR="004F6B8A" w:rsidRPr="00DC1D7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Основные направления этнических процессов в Ферганской долине в конце </w:t>
      </w:r>
      <w:r w:rsidR="004F6B8A" w:rsidRPr="00DC1D7D">
        <w:rPr>
          <w:rFonts w:ascii="Times New Roman" w:hAnsi="Times New Roman" w:cs="Times New Roman"/>
          <w:sz w:val="24"/>
          <w:szCs w:val="24"/>
          <w:shd w:val="clear" w:color="auto" w:fill="FFFFFF"/>
        </w:rPr>
        <w:t>XIX</w:t>
      </w:r>
      <w:r w:rsidR="004F6B8A" w:rsidRPr="00DC1D7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- начале ХХ в. (К проблеме поздних этапов э</w:t>
      </w:r>
      <w:r w:rsidR="008970DB" w:rsidRPr="00DC1D7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тнической истории Средней Азии)</w:t>
      </w:r>
      <w:r w:rsidR="004F6B8A" w:rsidRPr="00DC1D7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: автореферат </w:t>
      </w:r>
      <w:proofErr w:type="spellStart"/>
      <w:r w:rsidR="004F6B8A" w:rsidRPr="00DC1D7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дис</w:t>
      </w:r>
      <w:proofErr w:type="spellEnd"/>
      <w:r w:rsidR="004F6B8A" w:rsidRPr="00DC1D7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 ... доктора исторических наук</w:t>
      </w:r>
      <w:proofErr w:type="gramStart"/>
      <w:r w:rsidR="004F6B8A" w:rsidRPr="00DC1D7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:</w:t>
      </w:r>
      <w:proofErr w:type="gramEnd"/>
      <w:r w:rsidR="004F6B8A" w:rsidRPr="00DC1D7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07</w:t>
      </w:r>
      <w:r w:rsidR="008970DB" w:rsidRPr="00DC1D7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.00.07. - Москва, 1992. - 32 с.</w:t>
      </w:r>
      <w:r w:rsidR="004F6B8A" w:rsidRPr="00DC1D7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: ил.</w:t>
      </w:r>
    </w:p>
    <w:p w:rsidR="008970DB" w:rsidRPr="00DC1D7D" w:rsidRDefault="00DC1D7D" w:rsidP="00312C99">
      <w:pPr>
        <w:shd w:val="clear" w:color="auto" w:fill="FFFFFF"/>
        <w:ind w:firstLine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10</w:t>
      </w:r>
      <w:r w:rsidR="008970DB" w:rsidRPr="00DC1D7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. </w:t>
      </w:r>
      <w:hyperlink r:id="rId6" w:history="1">
        <w:r w:rsidR="008970DB" w:rsidRPr="00DC1D7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val="ru-RU" w:eastAsia="ru-RU"/>
          </w:rPr>
          <w:t>https://www.stat.kg/ru</w:t>
        </w:r>
      </w:hyperlink>
      <w:r w:rsidR="008970DB" w:rsidRPr="00DC1D7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 Национальный статистический комитет Кыргызской Республики</w:t>
      </w:r>
    </w:p>
    <w:p w:rsidR="00846AD6" w:rsidRPr="00DC1D7D" w:rsidRDefault="00DC1D7D" w:rsidP="00312C99">
      <w:pPr>
        <w:keepNext/>
        <w:keepLines/>
        <w:shd w:val="clear" w:color="auto" w:fill="FFFFFF"/>
        <w:ind w:firstLine="0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11</w:t>
      </w:r>
      <w:r w:rsidR="004F6B8A" w:rsidRPr="00DC1D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hyperlink r:id="rId7" w:history="1">
        <w:r w:rsidR="00846AD6" w:rsidRPr="00DC1D7D">
          <w:rPr>
            <w:rFonts w:ascii="Times New Roman" w:eastAsia="Times New Roman" w:hAnsi="Times New Roman" w:cs="Times New Roman"/>
            <w:sz w:val="24"/>
            <w:szCs w:val="24"/>
            <w:lang w:val="ky-KG"/>
          </w:rPr>
          <w:t>https://caspian-eurasia.com/yurta-2023-naczionalnaya-politika-kyrgyzstana-edinstvo-naroda-i-mezhetnicheskih-otnoshenij/</w:t>
        </w:r>
      </w:hyperlink>
      <w:r w:rsidR="00846AD6" w:rsidRPr="00DC1D7D"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>«Юрта»-2023: Национальная политика Кыргызстана – единство народа и межэтнических отношений</w:t>
      </w:r>
    </w:p>
    <w:p w:rsidR="00846AD6" w:rsidRPr="00DC1D7D" w:rsidRDefault="00846AD6" w:rsidP="00312C99">
      <w:pPr>
        <w:pStyle w:val="a3"/>
        <w:spacing w:before="0" w:beforeAutospacing="0" w:after="0" w:afterAutospacing="0"/>
        <w:jc w:val="both"/>
        <w:rPr>
          <w:lang w:val="ru-RU"/>
        </w:rPr>
      </w:pPr>
    </w:p>
    <w:p w:rsidR="003729A7" w:rsidRPr="00DC1D7D" w:rsidRDefault="003729A7" w:rsidP="00312C9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3729A7" w:rsidRPr="00DC1D7D" w:rsidSect="00333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90961"/>
    <w:multiLevelType w:val="hybridMultilevel"/>
    <w:tmpl w:val="FDECE922"/>
    <w:lvl w:ilvl="0" w:tplc="3CB8DE9E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91F9E"/>
    <w:multiLevelType w:val="hybridMultilevel"/>
    <w:tmpl w:val="B4468E08"/>
    <w:lvl w:ilvl="0" w:tplc="3EF4712A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5832BA6"/>
    <w:multiLevelType w:val="hybridMultilevel"/>
    <w:tmpl w:val="732A9320"/>
    <w:lvl w:ilvl="0" w:tplc="CC649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46FF6276"/>
    <w:multiLevelType w:val="multilevel"/>
    <w:tmpl w:val="2C16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61234D"/>
    <w:multiLevelType w:val="hybridMultilevel"/>
    <w:tmpl w:val="2A6A9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7C7B58"/>
    <w:multiLevelType w:val="hybridMultilevel"/>
    <w:tmpl w:val="11D225FC"/>
    <w:lvl w:ilvl="0" w:tplc="4488805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65A"/>
    <w:rsid w:val="00003451"/>
    <w:rsid w:val="00043EBF"/>
    <w:rsid w:val="000B52F6"/>
    <w:rsid w:val="00160653"/>
    <w:rsid w:val="001B2213"/>
    <w:rsid w:val="00245BDA"/>
    <w:rsid w:val="00255939"/>
    <w:rsid w:val="002B22EA"/>
    <w:rsid w:val="002D4E3B"/>
    <w:rsid w:val="00312C99"/>
    <w:rsid w:val="003729A7"/>
    <w:rsid w:val="0042545E"/>
    <w:rsid w:val="004D1098"/>
    <w:rsid w:val="004F6B8A"/>
    <w:rsid w:val="00551B08"/>
    <w:rsid w:val="0055772A"/>
    <w:rsid w:val="005C1EE8"/>
    <w:rsid w:val="005D33EC"/>
    <w:rsid w:val="00617BD9"/>
    <w:rsid w:val="006B5DF2"/>
    <w:rsid w:val="00747D55"/>
    <w:rsid w:val="00770472"/>
    <w:rsid w:val="00796B16"/>
    <w:rsid w:val="00820D6C"/>
    <w:rsid w:val="00846AD6"/>
    <w:rsid w:val="008970DB"/>
    <w:rsid w:val="008D037B"/>
    <w:rsid w:val="00910A4D"/>
    <w:rsid w:val="00967C2B"/>
    <w:rsid w:val="0099680E"/>
    <w:rsid w:val="009F065A"/>
    <w:rsid w:val="00A27A8B"/>
    <w:rsid w:val="00AB4DAA"/>
    <w:rsid w:val="00B33005"/>
    <w:rsid w:val="00BE44B0"/>
    <w:rsid w:val="00C70651"/>
    <w:rsid w:val="00CF31B7"/>
    <w:rsid w:val="00D94205"/>
    <w:rsid w:val="00DC1D7D"/>
    <w:rsid w:val="00DC246B"/>
    <w:rsid w:val="00E3077C"/>
    <w:rsid w:val="00E4459E"/>
    <w:rsid w:val="00E447EC"/>
    <w:rsid w:val="00ED613A"/>
    <w:rsid w:val="00F614D8"/>
    <w:rsid w:val="00F72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65A"/>
    <w:pPr>
      <w:spacing w:after="0" w:line="240" w:lineRule="auto"/>
      <w:ind w:firstLine="288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46A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065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E447EC"/>
    <w:pPr>
      <w:spacing w:after="200" w:line="276" w:lineRule="auto"/>
      <w:ind w:left="720" w:firstLine="0"/>
      <w:contextualSpacing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846AD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8970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styleId="a5">
    <w:name w:val="Hyperlink"/>
    <w:basedOn w:val="a0"/>
    <w:uiPriority w:val="99"/>
    <w:unhideWhenUsed/>
    <w:rsid w:val="008970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65A"/>
    <w:pPr>
      <w:spacing w:after="0" w:line="240" w:lineRule="auto"/>
      <w:ind w:firstLine="288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46A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065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447EC"/>
    <w:pPr>
      <w:spacing w:after="200" w:line="276" w:lineRule="auto"/>
      <w:ind w:left="720" w:firstLine="0"/>
      <w:contextualSpacing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846AD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8970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styleId="a5">
    <w:name w:val="Hyperlink"/>
    <w:basedOn w:val="a0"/>
    <w:uiPriority w:val="99"/>
    <w:unhideWhenUsed/>
    <w:rsid w:val="008970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7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4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spian-eurasia.com/yurta-2023-naczionalnaya-politika-kyrgyzstana-edinstvo-naroda-i-mezhetnicheskih-otnosheni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at.kg/ru" TargetMode="External"/><Relationship Id="rId5" Type="http://schemas.openxmlformats.org/officeDocument/2006/relationships/hyperlink" Target="https://rusneb.ru/search/?f_field%5bauthorbook%5d=f/authorbook/%D0%9E%D0%BC%D1%83%D1%80%D0%B7%D0%B0%D0%BA%D0%BE%D0%B2%D0%B0%2C+%D0%A2%D1%83%D1%80%D1%81%D1%83%D0%BD%D0%B0%D0%B9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2727</Words>
  <Characters>15548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Асер</cp:lastModifiedBy>
  <cp:revision>6</cp:revision>
  <dcterms:created xsi:type="dcterms:W3CDTF">2024-03-15T01:10:00Z</dcterms:created>
  <dcterms:modified xsi:type="dcterms:W3CDTF">2024-03-15T02:52:00Z</dcterms:modified>
</cp:coreProperties>
</file>