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6B" w:rsidRPr="00315ECF" w:rsidRDefault="00394C6B" w:rsidP="00394C6B">
      <w:pPr>
        <w:pStyle w:val="a3"/>
        <w:shd w:val="clear" w:color="auto" w:fill="FFFFFF"/>
        <w:spacing w:line="360" w:lineRule="auto"/>
        <w:jc w:val="center"/>
        <w:rPr>
          <w:rFonts w:ascii="Times New Roman" w:hAnsi="Times New Roman"/>
          <w:b/>
          <w:sz w:val="28"/>
          <w:szCs w:val="28"/>
        </w:rPr>
      </w:pPr>
      <w:r w:rsidRPr="00315ECF">
        <w:rPr>
          <w:rFonts w:ascii="Times New Roman" w:hAnsi="Times New Roman"/>
          <w:b/>
          <w:sz w:val="28"/>
          <w:szCs w:val="28"/>
        </w:rPr>
        <w:t>КЫРГЫЗ РЕСПУБЛИКАСЫНЫН БИЛИМ БЕР</w:t>
      </w:r>
      <w:r w:rsidR="0055150B" w:rsidRPr="00315ECF">
        <w:rPr>
          <w:rFonts w:ascii="Times New Roman" w:hAnsi="Times New Roman"/>
          <w:b/>
          <w:sz w:val="28"/>
          <w:szCs w:val="28"/>
          <w:lang w:val="ky-KG"/>
        </w:rPr>
        <w:t>ҮҮ</w:t>
      </w:r>
      <w:r w:rsidRPr="00315ECF">
        <w:rPr>
          <w:rFonts w:ascii="Times New Roman" w:hAnsi="Times New Roman"/>
          <w:b/>
          <w:sz w:val="28"/>
          <w:szCs w:val="28"/>
        </w:rPr>
        <w:t xml:space="preserve"> ЖАНА ИЛИМ МИНИСТРЛИГИ </w:t>
      </w:r>
    </w:p>
    <w:p w:rsidR="00394C6B" w:rsidRPr="00315ECF" w:rsidRDefault="00394C6B" w:rsidP="00394C6B">
      <w:pPr>
        <w:pStyle w:val="a3"/>
        <w:shd w:val="clear" w:color="auto" w:fill="FFFFFF"/>
        <w:spacing w:line="360" w:lineRule="auto"/>
        <w:jc w:val="center"/>
        <w:rPr>
          <w:rFonts w:ascii="Times New Roman" w:hAnsi="Times New Roman"/>
          <w:b/>
          <w:sz w:val="28"/>
          <w:szCs w:val="28"/>
        </w:rPr>
      </w:pPr>
    </w:p>
    <w:p w:rsidR="00394C6B" w:rsidRPr="00315ECF" w:rsidRDefault="00394C6B" w:rsidP="00394C6B">
      <w:pPr>
        <w:pStyle w:val="a3"/>
        <w:shd w:val="clear" w:color="auto" w:fill="FFFFFF"/>
        <w:spacing w:line="360" w:lineRule="auto"/>
        <w:jc w:val="center"/>
        <w:rPr>
          <w:rFonts w:ascii="Times New Roman" w:hAnsi="Times New Roman"/>
          <w:b/>
          <w:sz w:val="28"/>
          <w:szCs w:val="28"/>
        </w:rPr>
      </w:pPr>
      <w:r w:rsidRPr="00315ECF">
        <w:rPr>
          <w:rFonts w:ascii="Times New Roman" w:hAnsi="Times New Roman"/>
          <w:b/>
          <w:sz w:val="28"/>
          <w:szCs w:val="28"/>
        </w:rPr>
        <w:t>ОШ МАМЛЕКЕТТИК УНИВЕРСИТЕТИ</w:t>
      </w:r>
    </w:p>
    <w:p w:rsidR="00394C6B" w:rsidRPr="00315ECF" w:rsidRDefault="00394C6B" w:rsidP="00394C6B">
      <w:pPr>
        <w:pStyle w:val="a3"/>
        <w:shd w:val="clear" w:color="auto" w:fill="FFFFFF"/>
        <w:spacing w:line="360" w:lineRule="auto"/>
        <w:jc w:val="center"/>
        <w:rPr>
          <w:rFonts w:ascii="Times New Roman" w:hAnsi="Times New Roman"/>
          <w:sz w:val="28"/>
          <w:szCs w:val="28"/>
        </w:rPr>
      </w:pPr>
    </w:p>
    <w:p w:rsidR="00742702" w:rsidRPr="00315ECF" w:rsidRDefault="00742702" w:rsidP="00394C6B">
      <w:pPr>
        <w:pStyle w:val="a3"/>
        <w:shd w:val="clear" w:color="auto" w:fill="FFFFFF"/>
        <w:spacing w:line="360" w:lineRule="auto"/>
        <w:rPr>
          <w:rFonts w:ascii="Times New Roman" w:hAnsi="Times New Roman"/>
          <w:b/>
          <w:i/>
          <w:sz w:val="28"/>
          <w:szCs w:val="28"/>
        </w:rPr>
      </w:pPr>
    </w:p>
    <w:p w:rsidR="00394C6B" w:rsidRPr="00315ECF" w:rsidRDefault="00742702" w:rsidP="00394C6B">
      <w:pPr>
        <w:pStyle w:val="a3"/>
        <w:shd w:val="clear" w:color="auto" w:fill="FFFFFF"/>
        <w:spacing w:line="360" w:lineRule="auto"/>
        <w:rPr>
          <w:rFonts w:ascii="Times New Roman" w:hAnsi="Times New Roman"/>
          <w:b/>
          <w:i/>
          <w:sz w:val="28"/>
          <w:szCs w:val="28"/>
        </w:rPr>
      </w:pPr>
      <w:r w:rsidRPr="00315ECF">
        <w:rPr>
          <w:rFonts w:ascii="Times New Roman" w:hAnsi="Times New Roman"/>
          <w:b/>
          <w:i/>
          <w:sz w:val="28"/>
          <w:szCs w:val="28"/>
        </w:rPr>
        <w:t>Каттоо номери:</w:t>
      </w:r>
    </w:p>
    <w:p w:rsidR="00394C6B" w:rsidRPr="00315ECF" w:rsidRDefault="00742702" w:rsidP="00394C6B">
      <w:pPr>
        <w:pStyle w:val="a3"/>
        <w:shd w:val="clear" w:color="auto" w:fill="FFFFFF"/>
        <w:spacing w:line="360" w:lineRule="auto"/>
        <w:ind w:left="4247" w:firstLine="709"/>
        <w:jc w:val="center"/>
        <w:rPr>
          <w:rFonts w:ascii="Times New Roman" w:hAnsi="Times New Roman"/>
          <w:b/>
          <w:sz w:val="28"/>
          <w:szCs w:val="28"/>
        </w:rPr>
      </w:pPr>
      <w:r w:rsidRPr="00315ECF">
        <w:rPr>
          <w:rFonts w:ascii="Times New Roman" w:hAnsi="Times New Roman"/>
          <w:b/>
          <w:sz w:val="28"/>
          <w:szCs w:val="28"/>
        </w:rPr>
        <w:t xml:space="preserve"> </w:t>
      </w:r>
      <w:r w:rsidR="00394C6B" w:rsidRPr="00315ECF">
        <w:rPr>
          <w:rFonts w:ascii="Times New Roman" w:hAnsi="Times New Roman"/>
          <w:b/>
          <w:sz w:val="28"/>
          <w:szCs w:val="28"/>
        </w:rPr>
        <w:t>«БЕКИТЕМИН»</w:t>
      </w:r>
    </w:p>
    <w:p w:rsidR="004D46F3" w:rsidRPr="00315ECF" w:rsidRDefault="00394C6B" w:rsidP="004D46F3">
      <w:pPr>
        <w:pStyle w:val="a3"/>
        <w:shd w:val="clear" w:color="auto" w:fill="FFFFFF"/>
        <w:spacing w:line="360" w:lineRule="auto"/>
        <w:ind w:left="4956" w:firstLine="6"/>
        <w:jc w:val="right"/>
        <w:rPr>
          <w:rFonts w:ascii="Times New Roman" w:hAnsi="Times New Roman"/>
          <w:sz w:val="28"/>
          <w:szCs w:val="28"/>
          <w:lang w:val="ky-KG"/>
        </w:rPr>
      </w:pPr>
      <w:r w:rsidRPr="00315ECF">
        <w:rPr>
          <w:rFonts w:ascii="Times New Roman" w:hAnsi="Times New Roman"/>
          <w:sz w:val="28"/>
          <w:szCs w:val="28"/>
          <w:lang w:val="ky-KG"/>
        </w:rPr>
        <w:t>ОшМ</w:t>
      </w:r>
      <w:r w:rsidR="004D46F3" w:rsidRPr="00315ECF">
        <w:rPr>
          <w:rFonts w:ascii="Times New Roman" w:hAnsi="Times New Roman"/>
          <w:sz w:val="28"/>
          <w:szCs w:val="28"/>
          <w:lang w:val="ky-KG"/>
        </w:rPr>
        <w:t>У</w:t>
      </w:r>
      <w:r w:rsidRPr="00315ECF">
        <w:rPr>
          <w:rFonts w:ascii="Times New Roman" w:hAnsi="Times New Roman"/>
          <w:sz w:val="28"/>
          <w:szCs w:val="28"/>
          <w:lang w:val="ky-KG"/>
        </w:rPr>
        <w:t>нун илим</w:t>
      </w:r>
      <w:r w:rsidR="00076B89">
        <w:rPr>
          <w:rFonts w:ascii="Times New Roman" w:hAnsi="Times New Roman"/>
          <w:sz w:val="28"/>
          <w:szCs w:val="28"/>
          <w:lang w:val="ky-KG"/>
        </w:rPr>
        <w:t xml:space="preserve"> жана</w:t>
      </w:r>
      <w:r w:rsidR="004D46F3" w:rsidRPr="00315ECF">
        <w:rPr>
          <w:rFonts w:ascii="Times New Roman" w:hAnsi="Times New Roman"/>
          <w:sz w:val="28"/>
          <w:szCs w:val="28"/>
          <w:lang w:val="ky-KG"/>
        </w:rPr>
        <w:t>инновациялар</w:t>
      </w:r>
    </w:p>
    <w:p w:rsidR="004D46F3" w:rsidRPr="00315ECF" w:rsidRDefault="00394C6B" w:rsidP="00076B89">
      <w:pPr>
        <w:pStyle w:val="a3"/>
        <w:shd w:val="clear" w:color="auto" w:fill="FFFFFF"/>
        <w:spacing w:line="360" w:lineRule="auto"/>
        <w:ind w:left="4956" w:hanging="278"/>
        <w:jc w:val="center"/>
        <w:rPr>
          <w:rFonts w:ascii="Times New Roman" w:hAnsi="Times New Roman"/>
          <w:sz w:val="28"/>
          <w:szCs w:val="28"/>
          <w:lang w:val="ky-KG"/>
        </w:rPr>
      </w:pPr>
      <w:r w:rsidRPr="00315ECF">
        <w:rPr>
          <w:rFonts w:ascii="Times New Roman" w:hAnsi="Times New Roman"/>
          <w:sz w:val="28"/>
          <w:szCs w:val="28"/>
          <w:lang w:val="ky-KG"/>
        </w:rPr>
        <w:t>боюнча</w:t>
      </w:r>
      <w:r w:rsidR="004D46F3" w:rsidRPr="00315ECF">
        <w:rPr>
          <w:rFonts w:ascii="Times New Roman" w:hAnsi="Times New Roman"/>
          <w:sz w:val="28"/>
          <w:szCs w:val="28"/>
          <w:lang w:val="ky-KG"/>
        </w:rPr>
        <w:t xml:space="preserve"> </w:t>
      </w:r>
      <w:r w:rsidR="00A47D15" w:rsidRPr="00315ECF">
        <w:rPr>
          <w:rFonts w:ascii="Times New Roman" w:hAnsi="Times New Roman"/>
          <w:sz w:val="28"/>
          <w:szCs w:val="28"/>
          <w:lang w:val="ky-KG"/>
        </w:rPr>
        <w:t>п</w:t>
      </w:r>
      <w:r w:rsidRPr="00315ECF">
        <w:rPr>
          <w:rFonts w:ascii="Times New Roman" w:hAnsi="Times New Roman"/>
          <w:sz w:val="28"/>
          <w:szCs w:val="28"/>
          <w:lang w:val="ky-KG"/>
        </w:rPr>
        <w:t>роректору</w:t>
      </w:r>
      <w:r w:rsidR="00A47D15" w:rsidRPr="00315ECF">
        <w:rPr>
          <w:rFonts w:ascii="Times New Roman" w:hAnsi="Times New Roman"/>
          <w:sz w:val="28"/>
          <w:szCs w:val="28"/>
          <w:lang w:val="ky-KG"/>
        </w:rPr>
        <w:t>, доцент</w:t>
      </w:r>
      <w:r w:rsidRPr="00315ECF">
        <w:rPr>
          <w:rFonts w:ascii="Times New Roman" w:hAnsi="Times New Roman"/>
          <w:sz w:val="28"/>
          <w:szCs w:val="28"/>
          <w:lang w:val="ky-KG"/>
        </w:rPr>
        <w:t xml:space="preserve"> Эшаров</w:t>
      </w:r>
      <w:r w:rsidR="00A47D15" w:rsidRPr="00315ECF">
        <w:rPr>
          <w:rFonts w:ascii="Times New Roman" w:hAnsi="Times New Roman"/>
          <w:sz w:val="28"/>
          <w:szCs w:val="28"/>
          <w:lang w:val="ky-KG"/>
        </w:rPr>
        <w:t xml:space="preserve"> </w:t>
      </w:r>
      <w:r w:rsidRPr="00315ECF">
        <w:rPr>
          <w:rFonts w:ascii="Times New Roman" w:hAnsi="Times New Roman"/>
          <w:sz w:val="28"/>
          <w:szCs w:val="28"/>
          <w:lang w:val="ky-KG"/>
        </w:rPr>
        <w:t>Э.А.</w:t>
      </w:r>
    </w:p>
    <w:p w:rsidR="00394C6B" w:rsidRPr="00315ECF" w:rsidRDefault="004D46F3" w:rsidP="004D46F3">
      <w:pPr>
        <w:pStyle w:val="a3"/>
        <w:shd w:val="clear" w:color="auto" w:fill="FFFFFF"/>
        <w:spacing w:line="360" w:lineRule="auto"/>
        <w:ind w:left="4956" w:hanging="278"/>
        <w:jc w:val="right"/>
        <w:rPr>
          <w:rFonts w:ascii="Times New Roman" w:hAnsi="Times New Roman"/>
          <w:sz w:val="28"/>
          <w:szCs w:val="28"/>
          <w:lang w:val="ky-KG"/>
        </w:rPr>
      </w:pPr>
      <w:r w:rsidRPr="00315ECF">
        <w:rPr>
          <w:rFonts w:ascii="Times New Roman" w:hAnsi="Times New Roman"/>
          <w:sz w:val="28"/>
          <w:szCs w:val="28"/>
          <w:lang w:val="ky-KG"/>
        </w:rPr>
        <w:t>______</w:t>
      </w:r>
      <w:r w:rsidR="00A47D15" w:rsidRPr="00315ECF">
        <w:rPr>
          <w:rFonts w:ascii="Times New Roman" w:hAnsi="Times New Roman"/>
          <w:sz w:val="28"/>
          <w:szCs w:val="28"/>
          <w:lang w:val="ky-KG"/>
        </w:rPr>
        <w:t>_____________</w:t>
      </w:r>
      <w:r w:rsidR="00394C6B" w:rsidRPr="00315ECF">
        <w:rPr>
          <w:rFonts w:ascii="Times New Roman" w:hAnsi="Times New Roman"/>
          <w:sz w:val="28"/>
          <w:szCs w:val="28"/>
          <w:lang w:val="ky-KG"/>
        </w:rPr>
        <w:t>______________</w:t>
      </w:r>
    </w:p>
    <w:p w:rsidR="00394C6B" w:rsidRPr="00315ECF" w:rsidRDefault="00394C6B" w:rsidP="00A47D15">
      <w:pPr>
        <w:pStyle w:val="a3"/>
        <w:shd w:val="clear" w:color="auto" w:fill="FFFFFF"/>
        <w:spacing w:line="360" w:lineRule="auto"/>
        <w:ind w:left="4963" w:hanging="710"/>
        <w:jc w:val="center"/>
        <w:rPr>
          <w:rFonts w:ascii="Times New Roman" w:hAnsi="Times New Roman"/>
          <w:sz w:val="28"/>
          <w:szCs w:val="28"/>
          <w:lang w:val="ky-KG"/>
        </w:rPr>
      </w:pPr>
      <w:r w:rsidRPr="00315ECF">
        <w:rPr>
          <w:rFonts w:ascii="Times New Roman" w:hAnsi="Times New Roman"/>
          <w:sz w:val="28"/>
          <w:szCs w:val="28"/>
        </w:rPr>
        <w:t>«___» ______</w:t>
      </w:r>
      <w:r w:rsidRPr="00315ECF">
        <w:rPr>
          <w:rFonts w:ascii="Times New Roman" w:hAnsi="Times New Roman"/>
          <w:sz w:val="28"/>
          <w:szCs w:val="28"/>
          <w:lang w:val="ky-KG"/>
        </w:rPr>
        <w:t>__</w:t>
      </w:r>
      <w:r w:rsidRPr="00315ECF">
        <w:rPr>
          <w:rFonts w:ascii="Times New Roman" w:hAnsi="Times New Roman"/>
          <w:sz w:val="28"/>
          <w:szCs w:val="28"/>
        </w:rPr>
        <w:t>____ 2025 год</w:t>
      </w:r>
    </w:p>
    <w:p w:rsidR="00394C6B" w:rsidRPr="00315ECF" w:rsidRDefault="00394C6B" w:rsidP="00394C6B">
      <w:pPr>
        <w:pStyle w:val="a3"/>
        <w:shd w:val="clear" w:color="auto" w:fill="FFFFFF"/>
        <w:spacing w:line="360" w:lineRule="auto"/>
        <w:jc w:val="right"/>
        <w:rPr>
          <w:rFonts w:ascii="Times New Roman" w:hAnsi="Times New Roman"/>
          <w:sz w:val="28"/>
          <w:szCs w:val="28"/>
        </w:rPr>
      </w:pPr>
    </w:p>
    <w:p w:rsidR="00394C6B" w:rsidRPr="00315ECF" w:rsidRDefault="00394C6B" w:rsidP="00394C6B">
      <w:pPr>
        <w:pStyle w:val="a3"/>
        <w:shd w:val="clear" w:color="auto" w:fill="FFFFFF"/>
        <w:spacing w:line="360" w:lineRule="auto"/>
        <w:jc w:val="center"/>
        <w:rPr>
          <w:rFonts w:ascii="Times New Roman" w:hAnsi="Times New Roman"/>
          <w:b/>
          <w:sz w:val="28"/>
          <w:szCs w:val="28"/>
        </w:rPr>
      </w:pPr>
    </w:p>
    <w:p w:rsidR="004D46F3" w:rsidRPr="00315ECF" w:rsidRDefault="004D46F3" w:rsidP="004D46F3">
      <w:pPr>
        <w:pStyle w:val="a3"/>
        <w:shd w:val="clear" w:color="auto" w:fill="FFFFFF"/>
        <w:spacing w:line="360" w:lineRule="auto"/>
        <w:jc w:val="center"/>
        <w:rPr>
          <w:rFonts w:ascii="Times New Roman" w:hAnsi="Times New Roman"/>
          <w:b/>
          <w:sz w:val="28"/>
          <w:szCs w:val="28"/>
        </w:rPr>
      </w:pPr>
      <w:r w:rsidRPr="00315ECF">
        <w:rPr>
          <w:rFonts w:ascii="Times New Roman" w:hAnsi="Times New Roman"/>
          <w:b/>
          <w:sz w:val="28"/>
          <w:szCs w:val="28"/>
        </w:rPr>
        <w:t>ОТЧЕТ</w:t>
      </w:r>
    </w:p>
    <w:p w:rsidR="00394C6B" w:rsidRPr="00315ECF" w:rsidRDefault="004D7ED4" w:rsidP="004D7ED4">
      <w:pPr>
        <w:pStyle w:val="a3"/>
        <w:spacing w:line="276" w:lineRule="auto"/>
        <w:ind w:firstLine="567"/>
        <w:jc w:val="both"/>
        <w:rPr>
          <w:rFonts w:ascii="Times New Roman" w:hAnsi="Times New Roman"/>
          <w:sz w:val="28"/>
          <w:szCs w:val="28"/>
        </w:rPr>
      </w:pPr>
      <w:r w:rsidRPr="00315ECF">
        <w:rPr>
          <w:rFonts w:ascii="Times New Roman" w:hAnsi="Times New Roman"/>
          <w:b/>
          <w:sz w:val="28"/>
          <w:szCs w:val="28"/>
        </w:rPr>
        <w:t xml:space="preserve"> </w:t>
      </w:r>
      <w:r w:rsidR="004D46F3" w:rsidRPr="00315ECF">
        <w:rPr>
          <w:rFonts w:ascii="Times New Roman" w:hAnsi="Times New Roman"/>
          <w:sz w:val="28"/>
          <w:szCs w:val="28"/>
          <w:lang w:val="ky-KG"/>
        </w:rPr>
        <w:t>Долбоордун темасы</w:t>
      </w:r>
      <w:r w:rsidRPr="00315ECF">
        <w:rPr>
          <w:rFonts w:ascii="Times New Roman" w:hAnsi="Times New Roman"/>
          <w:b/>
          <w:sz w:val="28"/>
          <w:szCs w:val="28"/>
          <w:lang w:val="ky-KG"/>
        </w:rPr>
        <w:t xml:space="preserve"> </w:t>
      </w:r>
      <w:r w:rsidRPr="00315ECF">
        <w:rPr>
          <w:rFonts w:ascii="Times New Roman" w:eastAsia="Times New Roman" w:hAnsi="Times New Roman"/>
          <w:sz w:val="28"/>
          <w:szCs w:val="28"/>
          <w:lang w:eastAsia="ru-RU"/>
        </w:rPr>
        <w:t>«</w:t>
      </w:r>
      <w:r w:rsidRPr="00315ECF">
        <w:rPr>
          <w:rFonts w:ascii="Times New Roman" w:eastAsia="Times New Roman" w:hAnsi="Times New Roman"/>
          <w:b/>
          <w:sz w:val="28"/>
          <w:szCs w:val="28"/>
          <w:lang w:eastAsia="ru-RU"/>
        </w:rPr>
        <w:t xml:space="preserve">Экономико-финансовые механизмы регулирования рынка труда в приграничных территориях Кыргызстана в условиях ЕАЭС» </w:t>
      </w:r>
    </w:p>
    <w:p w:rsidR="00394C6B" w:rsidRPr="00315ECF" w:rsidRDefault="00394C6B" w:rsidP="00394C6B">
      <w:pPr>
        <w:pStyle w:val="a3"/>
        <w:shd w:val="clear" w:color="auto" w:fill="FFFFFF"/>
        <w:spacing w:line="360" w:lineRule="auto"/>
        <w:rPr>
          <w:rFonts w:ascii="Times New Roman" w:hAnsi="Times New Roman"/>
          <w:sz w:val="28"/>
          <w:szCs w:val="28"/>
          <w:lang w:val="ky-KG"/>
        </w:rPr>
      </w:pPr>
    </w:p>
    <w:p w:rsidR="00394C6B" w:rsidRPr="00315ECF" w:rsidRDefault="00394C6B" w:rsidP="00394C6B">
      <w:pPr>
        <w:pStyle w:val="a3"/>
        <w:shd w:val="clear" w:color="auto" w:fill="FFFFFF"/>
        <w:spacing w:line="360" w:lineRule="auto"/>
        <w:rPr>
          <w:rFonts w:ascii="Times New Roman" w:hAnsi="Times New Roman"/>
          <w:sz w:val="28"/>
          <w:szCs w:val="28"/>
          <w:lang w:val="ky-KG"/>
        </w:rPr>
      </w:pPr>
    </w:p>
    <w:p w:rsidR="00394C6B" w:rsidRPr="00315ECF" w:rsidRDefault="00394C6B" w:rsidP="00394C6B">
      <w:pPr>
        <w:pStyle w:val="a3"/>
        <w:shd w:val="clear" w:color="auto" w:fill="FFFFFF"/>
        <w:spacing w:line="360" w:lineRule="auto"/>
        <w:rPr>
          <w:rFonts w:ascii="Times New Roman" w:hAnsi="Times New Roman"/>
          <w:sz w:val="28"/>
          <w:szCs w:val="28"/>
          <w:lang w:val="ky-KG"/>
        </w:rPr>
      </w:pPr>
    </w:p>
    <w:p w:rsidR="00394C6B" w:rsidRPr="00315ECF" w:rsidRDefault="00394C6B" w:rsidP="004D7ED4">
      <w:pPr>
        <w:rPr>
          <w:rFonts w:ascii="Times New Roman" w:hAnsi="Times New Roman"/>
          <w:sz w:val="28"/>
          <w:szCs w:val="28"/>
          <w:lang w:val="ky-KG"/>
        </w:rPr>
      </w:pPr>
      <w:r w:rsidRPr="00315ECF">
        <w:rPr>
          <w:rFonts w:ascii="Times New Roman" w:hAnsi="Times New Roman"/>
          <w:sz w:val="28"/>
          <w:szCs w:val="28"/>
          <w:lang w:val="ky-KG"/>
        </w:rPr>
        <w:t xml:space="preserve">Долбоордун жетекчиси: </w:t>
      </w:r>
      <w:r w:rsidR="004D7ED4" w:rsidRPr="00315ECF">
        <w:rPr>
          <w:rFonts w:ascii="Times New Roman" w:eastAsia="Times New Roman" w:hAnsi="Times New Roman"/>
          <w:b/>
          <w:sz w:val="28"/>
          <w:szCs w:val="28"/>
          <w:lang w:val="ky-KG" w:eastAsia="ru-RU"/>
        </w:rPr>
        <w:t>профессор, э.и.д.проектин жетекчиси Ч.Р. Кулуева</w:t>
      </w:r>
      <w:r w:rsidR="004D7ED4" w:rsidRPr="00315ECF">
        <w:rPr>
          <w:rFonts w:ascii="Times New Roman" w:eastAsia="Times New Roman" w:hAnsi="Times New Roman"/>
          <w:b/>
          <w:color w:val="0000FF"/>
          <w:sz w:val="28"/>
          <w:szCs w:val="28"/>
          <w:lang w:val="ky-KG" w:eastAsia="ru-RU"/>
        </w:rPr>
        <w:t xml:space="preserve"> </w:t>
      </w: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394C6B" w:rsidRPr="00315ECF" w:rsidRDefault="00394C6B" w:rsidP="00394C6B">
      <w:pPr>
        <w:pStyle w:val="a3"/>
        <w:shd w:val="clear" w:color="auto" w:fill="FFFFFF"/>
        <w:spacing w:line="360" w:lineRule="auto"/>
        <w:jc w:val="center"/>
        <w:rPr>
          <w:rFonts w:ascii="Times New Roman" w:hAnsi="Times New Roman"/>
          <w:sz w:val="28"/>
          <w:szCs w:val="28"/>
          <w:lang w:val="ky-KG"/>
        </w:rPr>
      </w:pPr>
    </w:p>
    <w:p w:rsidR="00742702" w:rsidRPr="00315ECF" w:rsidRDefault="00394C6B" w:rsidP="00394C6B">
      <w:pPr>
        <w:pStyle w:val="a3"/>
        <w:shd w:val="clear" w:color="auto" w:fill="FFFFFF"/>
        <w:spacing w:line="360" w:lineRule="auto"/>
        <w:jc w:val="center"/>
        <w:rPr>
          <w:rFonts w:ascii="Times New Roman" w:hAnsi="Times New Roman"/>
          <w:b/>
          <w:sz w:val="28"/>
          <w:szCs w:val="28"/>
        </w:rPr>
      </w:pPr>
      <w:r w:rsidRPr="00315ECF">
        <w:rPr>
          <w:rFonts w:ascii="Times New Roman" w:hAnsi="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663575</wp:posOffset>
                </wp:positionV>
                <wp:extent cx="342900" cy="262890"/>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5ECF" w:rsidRDefault="00315ECF" w:rsidP="0039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22pt;margin-top:52.25pt;width:27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" stroked="f">
                <v:textbox>
                  <w:txbxContent>
                    <w:p w:rsidR="00315ECF" w:rsidRDefault="00315ECF" w:rsidP="00394C6B"/>
                  </w:txbxContent>
                </v:textbox>
              </v:shape>
            </w:pict>
          </mc:Fallback>
        </mc:AlternateContent>
      </w:r>
      <w:r w:rsidRPr="00315ECF">
        <w:rPr>
          <w:rFonts w:ascii="Times New Roman" w:hAnsi="Times New Roman"/>
          <w:b/>
          <w:sz w:val="28"/>
          <w:szCs w:val="28"/>
        </w:rPr>
        <w:t>Ош – 2025</w:t>
      </w:r>
      <w:r w:rsidR="00742702" w:rsidRPr="00315ECF">
        <w:rPr>
          <w:rFonts w:ascii="Times New Roman" w:hAnsi="Times New Roman"/>
          <w:b/>
          <w:sz w:val="28"/>
          <w:szCs w:val="28"/>
        </w:rPr>
        <w:br w:type="page"/>
      </w:r>
    </w:p>
    <w:p w:rsidR="00394C6B" w:rsidRPr="00315ECF" w:rsidRDefault="001637B6" w:rsidP="00AD1667">
      <w:pPr>
        <w:pStyle w:val="a4"/>
        <w:numPr>
          <w:ilvl w:val="0"/>
          <w:numId w:val="2"/>
        </w:numPr>
        <w:rPr>
          <w:rFonts w:ascii="Times New Roman" w:hAnsi="Times New Roman"/>
          <w:b/>
          <w:sz w:val="28"/>
          <w:szCs w:val="28"/>
        </w:rPr>
      </w:pPr>
      <w:r w:rsidRPr="00315ECF">
        <w:rPr>
          <w:rFonts w:ascii="Times New Roman" w:hAnsi="Times New Roman"/>
          <w:b/>
          <w:sz w:val="28"/>
          <w:szCs w:val="28"/>
        </w:rPr>
        <w:lastRenderedPageBreak/>
        <w:t>Аткаруучулар жөнүндө</w:t>
      </w:r>
      <w:r w:rsidR="00394C6B" w:rsidRPr="00315ECF">
        <w:rPr>
          <w:rFonts w:ascii="Times New Roman" w:hAnsi="Times New Roman"/>
          <w:b/>
          <w:sz w:val="28"/>
          <w:szCs w:val="28"/>
        </w:rPr>
        <w:t xml:space="preserve"> маалымат </w:t>
      </w:r>
      <w:r w:rsidR="00742702" w:rsidRPr="00315ECF">
        <w:rPr>
          <w:rFonts w:ascii="Times New Roman" w:hAnsi="Times New Roman"/>
          <w:b/>
          <w:sz w:val="28"/>
          <w:szCs w:val="28"/>
        </w:rPr>
        <w:t>(ар бир аткаруучуга толтурулат)</w:t>
      </w:r>
    </w:p>
    <w:p w:rsidR="00742702" w:rsidRPr="00315ECF" w:rsidRDefault="00742702" w:rsidP="00AD1667">
      <w:pPr>
        <w:pStyle w:val="a4"/>
        <w:rPr>
          <w:rFonts w:ascii="Times New Roman" w:hAnsi="Times New Roman"/>
          <w:sz w:val="28"/>
          <w:szCs w:val="28"/>
        </w:rPr>
      </w:pPr>
      <w:r w:rsidRPr="00315ECF">
        <w:rPr>
          <w:rFonts w:ascii="Times New Roman" w:hAnsi="Times New Roman"/>
          <w:sz w:val="28"/>
          <w:szCs w:val="28"/>
        </w:rPr>
        <w:t xml:space="preserve"> </w:t>
      </w:r>
    </w:p>
    <w:tbl>
      <w:tblPr>
        <w:tblStyle w:val="a5"/>
        <w:tblW w:w="9493" w:type="dxa"/>
        <w:tblLayout w:type="fixed"/>
        <w:tblLook w:val="04A0" w:firstRow="1" w:lastRow="0" w:firstColumn="1" w:lastColumn="0" w:noHBand="0" w:noVBand="1"/>
      </w:tblPr>
      <w:tblGrid>
        <w:gridCol w:w="449"/>
        <w:gridCol w:w="1956"/>
        <w:gridCol w:w="1258"/>
        <w:gridCol w:w="1577"/>
        <w:gridCol w:w="1410"/>
        <w:gridCol w:w="1624"/>
        <w:gridCol w:w="1219"/>
      </w:tblGrid>
      <w:tr w:rsidR="00DA4632" w:rsidRPr="00315ECF" w:rsidTr="004D7ED4">
        <w:tc>
          <w:tcPr>
            <w:tcW w:w="449"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w:t>
            </w:r>
          </w:p>
        </w:tc>
        <w:tc>
          <w:tcPr>
            <w:tcW w:w="1956" w:type="dxa"/>
          </w:tcPr>
          <w:p w:rsidR="00DA4632" w:rsidRPr="00315ECF" w:rsidRDefault="00DA4632" w:rsidP="00DA4632">
            <w:pPr>
              <w:pStyle w:val="a4"/>
              <w:ind w:left="35"/>
              <w:rPr>
                <w:rFonts w:ascii="Times New Roman" w:hAnsi="Times New Roman"/>
                <w:b/>
                <w:sz w:val="28"/>
                <w:szCs w:val="28"/>
              </w:rPr>
            </w:pPr>
            <w:r w:rsidRPr="00315ECF">
              <w:rPr>
                <w:rFonts w:ascii="Times New Roman" w:hAnsi="Times New Roman"/>
                <w:b/>
                <w:sz w:val="28"/>
                <w:szCs w:val="28"/>
              </w:rPr>
              <w:t>Аты ж</w:t>
            </w:r>
            <w:r w:rsidRPr="00315ECF">
              <w:rPr>
                <w:rFonts w:ascii="Times New Roman" w:hAnsi="Times New Roman"/>
                <w:b/>
                <w:sz w:val="28"/>
                <w:szCs w:val="28"/>
                <w:lang w:val="kk-KZ"/>
              </w:rPr>
              <w:t>ө</w:t>
            </w:r>
            <w:r w:rsidRPr="00315ECF">
              <w:rPr>
                <w:rFonts w:ascii="Times New Roman" w:hAnsi="Times New Roman"/>
                <w:b/>
                <w:sz w:val="28"/>
                <w:szCs w:val="28"/>
              </w:rPr>
              <w:t>нү</w:t>
            </w:r>
          </w:p>
          <w:p w:rsidR="00DA4632" w:rsidRPr="00315ECF" w:rsidRDefault="00DA4632">
            <w:pPr>
              <w:rPr>
                <w:rFonts w:ascii="Times New Roman" w:hAnsi="Times New Roman"/>
                <w:b/>
                <w:sz w:val="28"/>
                <w:szCs w:val="28"/>
              </w:rPr>
            </w:pPr>
          </w:p>
        </w:tc>
        <w:tc>
          <w:tcPr>
            <w:tcW w:w="1258"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Иштеген жери, мамлекети</w:t>
            </w:r>
          </w:p>
        </w:tc>
        <w:tc>
          <w:tcPr>
            <w:tcW w:w="1577"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Илимий даражасы</w:t>
            </w:r>
          </w:p>
        </w:tc>
        <w:tc>
          <w:tcPr>
            <w:tcW w:w="1410"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Кызматы</w:t>
            </w:r>
          </w:p>
        </w:tc>
        <w:tc>
          <w:tcPr>
            <w:tcW w:w="1624"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Долбоордун негизинде аткарган иши</w:t>
            </w:r>
          </w:p>
        </w:tc>
        <w:tc>
          <w:tcPr>
            <w:tcW w:w="1219" w:type="dxa"/>
          </w:tcPr>
          <w:p w:rsidR="00DA4632" w:rsidRPr="00315ECF" w:rsidRDefault="00DA4632">
            <w:pPr>
              <w:rPr>
                <w:rFonts w:ascii="Times New Roman" w:hAnsi="Times New Roman"/>
                <w:b/>
                <w:sz w:val="28"/>
                <w:szCs w:val="28"/>
              </w:rPr>
            </w:pPr>
            <w:r w:rsidRPr="00315ECF">
              <w:rPr>
                <w:rFonts w:ascii="Times New Roman" w:hAnsi="Times New Roman"/>
                <w:b/>
                <w:sz w:val="28"/>
                <w:szCs w:val="28"/>
              </w:rPr>
              <w:t>Почта, телефон номер</w:t>
            </w:r>
          </w:p>
        </w:tc>
      </w:tr>
      <w:tr w:rsidR="00DA4632" w:rsidRPr="00315ECF" w:rsidTr="004D7ED4">
        <w:tc>
          <w:tcPr>
            <w:tcW w:w="449" w:type="dxa"/>
          </w:tcPr>
          <w:p w:rsidR="00DA4632" w:rsidRPr="00315ECF" w:rsidRDefault="00DA4632">
            <w:pPr>
              <w:rPr>
                <w:rFonts w:ascii="Times New Roman" w:hAnsi="Times New Roman"/>
                <w:sz w:val="28"/>
                <w:szCs w:val="28"/>
              </w:rPr>
            </w:pPr>
            <w:r w:rsidRPr="00315ECF">
              <w:rPr>
                <w:rFonts w:ascii="Times New Roman" w:hAnsi="Times New Roman"/>
                <w:sz w:val="28"/>
                <w:szCs w:val="28"/>
              </w:rPr>
              <w:t>1</w:t>
            </w:r>
          </w:p>
        </w:tc>
        <w:tc>
          <w:tcPr>
            <w:tcW w:w="1956" w:type="dxa"/>
          </w:tcPr>
          <w:p w:rsidR="00DA4632" w:rsidRPr="00315ECF" w:rsidRDefault="004D7ED4">
            <w:pPr>
              <w:rPr>
                <w:rFonts w:ascii="Times New Roman" w:hAnsi="Times New Roman"/>
                <w:sz w:val="28"/>
                <w:szCs w:val="28"/>
              </w:rPr>
            </w:pPr>
            <w:r w:rsidRPr="00315ECF">
              <w:rPr>
                <w:rFonts w:ascii="Times New Roman" w:eastAsia="Times New Roman" w:hAnsi="Times New Roman"/>
                <w:sz w:val="28"/>
                <w:szCs w:val="28"/>
                <w:lang w:eastAsia="ru-RU"/>
              </w:rPr>
              <w:t>Кулуева Чинара Раимкуловна</w:t>
            </w:r>
          </w:p>
        </w:tc>
        <w:tc>
          <w:tcPr>
            <w:tcW w:w="1258"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 xml:space="preserve">ОшМУ </w:t>
            </w:r>
          </w:p>
        </w:tc>
        <w:tc>
          <w:tcPr>
            <w:tcW w:w="1577"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Профессор э.и.д.</w:t>
            </w:r>
          </w:p>
        </w:tc>
        <w:tc>
          <w:tcPr>
            <w:tcW w:w="1410"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Кафедра башчысы</w:t>
            </w:r>
          </w:p>
        </w:tc>
        <w:tc>
          <w:tcPr>
            <w:tcW w:w="1624"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Долбоордун жетекчиси</w:t>
            </w:r>
          </w:p>
        </w:tc>
        <w:tc>
          <w:tcPr>
            <w:tcW w:w="1219" w:type="dxa"/>
          </w:tcPr>
          <w:p w:rsidR="00DA4632" w:rsidRPr="00315ECF" w:rsidRDefault="00DA4632">
            <w:pPr>
              <w:rPr>
                <w:rFonts w:ascii="Times New Roman" w:hAnsi="Times New Roman"/>
                <w:sz w:val="28"/>
                <w:szCs w:val="28"/>
              </w:rPr>
            </w:pPr>
          </w:p>
        </w:tc>
      </w:tr>
      <w:tr w:rsidR="00DA4632" w:rsidRPr="00315ECF" w:rsidTr="004D7ED4">
        <w:tc>
          <w:tcPr>
            <w:tcW w:w="449" w:type="dxa"/>
          </w:tcPr>
          <w:p w:rsidR="00DA4632" w:rsidRPr="00315ECF" w:rsidRDefault="00DA4632">
            <w:pPr>
              <w:rPr>
                <w:rFonts w:ascii="Times New Roman" w:hAnsi="Times New Roman"/>
                <w:sz w:val="28"/>
                <w:szCs w:val="28"/>
              </w:rPr>
            </w:pPr>
            <w:r w:rsidRPr="00315ECF">
              <w:rPr>
                <w:rFonts w:ascii="Times New Roman" w:hAnsi="Times New Roman"/>
                <w:sz w:val="28"/>
                <w:szCs w:val="28"/>
              </w:rPr>
              <w:t>2</w:t>
            </w:r>
          </w:p>
        </w:tc>
        <w:tc>
          <w:tcPr>
            <w:tcW w:w="1956" w:type="dxa"/>
          </w:tcPr>
          <w:p w:rsidR="00DA4632" w:rsidRPr="00315ECF" w:rsidRDefault="004D7ED4" w:rsidP="004D7ED4">
            <w:pPr>
              <w:suppressAutoHyphens w:val="0"/>
              <w:contextualSpacing/>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Исманалиев Курманбек Искандарович</w:t>
            </w:r>
          </w:p>
        </w:tc>
        <w:tc>
          <w:tcPr>
            <w:tcW w:w="1258" w:type="dxa"/>
          </w:tcPr>
          <w:p w:rsidR="00DA4632" w:rsidRPr="00315ECF" w:rsidRDefault="004D7ED4">
            <w:pPr>
              <w:rPr>
                <w:rFonts w:ascii="Times New Roman" w:hAnsi="Times New Roman"/>
                <w:sz w:val="28"/>
                <w:szCs w:val="28"/>
              </w:rPr>
            </w:pPr>
            <w:r w:rsidRPr="00315ECF">
              <w:rPr>
                <w:rFonts w:ascii="Times New Roman" w:hAnsi="Times New Roman"/>
                <w:sz w:val="28"/>
                <w:szCs w:val="28"/>
                <w:lang w:val="ky-KG"/>
              </w:rPr>
              <w:t>ОшМУ</w:t>
            </w:r>
          </w:p>
        </w:tc>
        <w:tc>
          <w:tcPr>
            <w:tcW w:w="1577"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Доцент, э.и.к.</w:t>
            </w:r>
          </w:p>
        </w:tc>
        <w:tc>
          <w:tcPr>
            <w:tcW w:w="1410"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доцент</w:t>
            </w:r>
          </w:p>
        </w:tc>
        <w:tc>
          <w:tcPr>
            <w:tcW w:w="1624" w:type="dxa"/>
          </w:tcPr>
          <w:p w:rsidR="00DA4632" w:rsidRPr="00315ECF" w:rsidRDefault="004D7ED4" w:rsidP="004D7ED4">
            <w:pPr>
              <w:rPr>
                <w:rFonts w:ascii="Times New Roman" w:hAnsi="Times New Roman"/>
                <w:sz w:val="28"/>
                <w:szCs w:val="28"/>
                <w:lang w:val="ky-KG"/>
              </w:rPr>
            </w:pPr>
            <w:r w:rsidRPr="00315ECF">
              <w:rPr>
                <w:rFonts w:ascii="Times New Roman" w:hAnsi="Times New Roman"/>
                <w:sz w:val="28"/>
                <w:szCs w:val="28"/>
                <w:lang w:val="ky-KG"/>
              </w:rPr>
              <w:t>Илимий кызмтакер</w:t>
            </w:r>
          </w:p>
        </w:tc>
        <w:tc>
          <w:tcPr>
            <w:tcW w:w="1219" w:type="dxa"/>
          </w:tcPr>
          <w:p w:rsidR="00DA4632" w:rsidRPr="00315ECF" w:rsidRDefault="00DA4632">
            <w:pPr>
              <w:rPr>
                <w:rFonts w:ascii="Times New Roman" w:hAnsi="Times New Roman"/>
                <w:sz w:val="28"/>
                <w:szCs w:val="28"/>
                <w:lang w:val="ky-KG"/>
              </w:rPr>
            </w:pPr>
          </w:p>
        </w:tc>
      </w:tr>
      <w:tr w:rsidR="00DA4632" w:rsidRPr="00315ECF" w:rsidTr="004D7ED4">
        <w:tc>
          <w:tcPr>
            <w:tcW w:w="449" w:type="dxa"/>
          </w:tcPr>
          <w:p w:rsidR="00DA4632" w:rsidRPr="00315ECF" w:rsidRDefault="00DA4632">
            <w:pPr>
              <w:rPr>
                <w:rFonts w:ascii="Times New Roman" w:hAnsi="Times New Roman"/>
                <w:sz w:val="28"/>
                <w:szCs w:val="28"/>
              </w:rPr>
            </w:pPr>
            <w:r w:rsidRPr="00315ECF">
              <w:rPr>
                <w:rFonts w:ascii="Times New Roman" w:hAnsi="Times New Roman"/>
                <w:sz w:val="28"/>
                <w:szCs w:val="28"/>
              </w:rPr>
              <w:t>3</w:t>
            </w:r>
          </w:p>
        </w:tc>
        <w:tc>
          <w:tcPr>
            <w:tcW w:w="1956" w:type="dxa"/>
          </w:tcPr>
          <w:p w:rsidR="00DA4632" w:rsidRPr="00315ECF" w:rsidRDefault="004D7ED4" w:rsidP="004D7ED4">
            <w:pPr>
              <w:suppressAutoHyphens w:val="0"/>
              <w:contextualSpacing/>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Пайысбекова Клара Топчуевна.</w:t>
            </w:r>
          </w:p>
        </w:tc>
        <w:tc>
          <w:tcPr>
            <w:tcW w:w="1258" w:type="dxa"/>
          </w:tcPr>
          <w:p w:rsidR="00DA4632" w:rsidRPr="00315ECF" w:rsidRDefault="004D7ED4">
            <w:pPr>
              <w:rPr>
                <w:rFonts w:ascii="Times New Roman" w:hAnsi="Times New Roman"/>
                <w:sz w:val="28"/>
                <w:szCs w:val="28"/>
              </w:rPr>
            </w:pPr>
            <w:r w:rsidRPr="00315ECF">
              <w:rPr>
                <w:rFonts w:ascii="Times New Roman" w:hAnsi="Times New Roman"/>
                <w:sz w:val="28"/>
                <w:szCs w:val="28"/>
                <w:lang w:val="ky-KG"/>
              </w:rPr>
              <w:t>ОшМУ</w:t>
            </w:r>
          </w:p>
        </w:tc>
        <w:tc>
          <w:tcPr>
            <w:tcW w:w="1577" w:type="dxa"/>
          </w:tcPr>
          <w:p w:rsidR="00DA4632" w:rsidRPr="00315ECF" w:rsidRDefault="00DA4632">
            <w:pPr>
              <w:rPr>
                <w:rFonts w:ascii="Times New Roman" w:hAnsi="Times New Roman"/>
                <w:sz w:val="28"/>
                <w:szCs w:val="28"/>
              </w:rPr>
            </w:pPr>
          </w:p>
        </w:tc>
        <w:tc>
          <w:tcPr>
            <w:tcW w:w="1410" w:type="dxa"/>
          </w:tcPr>
          <w:p w:rsidR="00DA4632" w:rsidRPr="00315ECF" w:rsidRDefault="004D7ED4">
            <w:pPr>
              <w:rPr>
                <w:rFonts w:ascii="Times New Roman" w:hAnsi="Times New Roman"/>
                <w:sz w:val="28"/>
                <w:szCs w:val="28"/>
                <w:lang w:val="ky-KG"/>
              </w:rPr>
            </w:pPr>
            <w:r w:rsidRPr="00315ECF">
              <w:rPr>
                <w:rFonts w:ascii="Times New Roman" w:hAnsi="Times New Roman"/>
                <w:sz w:val="28"/>
                <w:szCs w:val="28"/>
                <w:lang w:val="ky-KG"/>
              </w:rPr>
              <w:t>Улук окутуучу</w:t>
            </w:r>
          </w:p>
        </w:tc>
        <w:tc>
          <w:tcPr>
            <w:tcW w:w="1624" w:type="dxa"/>
          </w:tcPr>
          <w:p w:rsidR="00DA4632" w:rsidRPr="00315ECF" w:rsidRDefault="004D7ED4">
            <w:pPr>
              <w:rPr>
                <w:rFonts w:ascii="Times New Roman" w:hAnsi="Times New Roman"/>
                <w:sz w:val="28"/>
                <w:szCs w:val="28"/>
              </w:rPr>
            </w:pPr>
            <w:r w:rsidRPr="00315ECF">
              <w:rPr>
                <w:rFonts w:ascii="Times New Roman" w:hAnsi="Times New Roman"/>
                <w:sz w:val="28"/>
                <w:szCs w:val="28"/>
                <w:lang w:val="ky-KG"/>
              </w:rPr>
              <w:t>Илимий кызмтакер</w:t>
            </w:r>
          </w:p>
        </w:tc>
        <w:tc>
          <w:tcPr>
            <w:tcW w:w="1219" w:type="dxa"/>
          </w:tcPr>
          <w:p w:rsidR="00DA4632" w:rsidRPr="00315ECF" w:rsidRDefault="00DA4632">
            <w:pPr>
              <w:rPr>
                <w:rFonts w:ascii="Times New Roman" w:hAnsi="Times New Roman"/>
                <w:sz w:val="28"/>
                <w:szCs w:val="28"/>
              </w:rPr>
            </w:pPr>
          </w:p>
        </w:tc>
      </w:tr>
      <w:tr w:rsidR="004D7ED4" w:rsidRPr="00315ECF" w:rsidTr="004D7ED4">
        <w:tc>
          <w:tcPr>
            <w:tcW w:w="449"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4</w:t>
            </w:r>
          </w:p>
        </w:tc>
        <w:tc>
          <w:tcPr>
            <w:tcW w:w="1956" w:type="dxa"/>
          </w:tcPr>
          <w:p w:rsidR="004D7ED4" w:rsidRPr="00315ECF" w:rsidRDefault="004D7ED4" w:rsidP="004D7ED4">
            <w:pPr>
              <w:suppressAutoHyphens w:val="0"/>
              <w:contextualSpacing/>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Бакалбаева Алила Зулпукаровна.</w:t>
            </w:r>
          </w:p>
        </w:tc>
        <w:tc>
          <w:tcPr>
            <w:tcW w:w="1258"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ОшМУ</w:t>
            </w:r>
          </w:p>
        </w:tc>
        <w:tc>
          <w:tcPr>
            <w:tcW w:w="1577" w:type="dxa"/>
          </w:tcPr>
          <w:p w:rsidR="004D7ED4" w:rsidRPr="00315ECF" w:rsidRDefault="004D7ED4">
            <w:pPr>
              <w:rPr>
                <w:rFonts w:ascii="Times New Roman" w:hAnsi="Times New Roman"/>
                <w:sz w:val="28"/>
                <w:szCs w:val="28"/>
              </w:rPr>
            </w:pPr>
          </w:p>
        </w:tc>
        <w:tc>
          <w:tcPr>
            <w:tcW w:w="1410"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окутуучу</w:t>
            </w:r>
          </w:p>
        </w:tc>
        <w:tc>
          <w:tcPr>
            <w:tcW w:w="1624"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Илимий кызматкер</w:t>
            </w:r>
          </w:p>
        </w:tc>
        <w:tc>
          <w:tcPr>
            <w:tcW w:w="1219" w:type="dxa"/>
          </w:tcPr>
          <w:p w:rsidR="004D7ED4" w:rsidRPr="00315ECF" w:rsidRDefault="004D7ED4">
            <w:pPr>
              <w:rPr>
                <w:rFonts w:ascii="Times New Roman" w:hAnsi="Times New Roman"/>
                <w:sz w:val="28"/>
                <w:szCs w:val="28"/>
              </w:rPr>
            </w:pPr>
          </w:p>
        </w:tc>
      </w:tr>
      <w:tr w:rsidR="004D7ED4" w:rsidRPr="00315ECF" w:rsidTr="004D7ED4">
        <w:tc>
          <w:tcPr>
            <w:tcW w:w="449"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5.</w:t>
            </w:r>
          </w:p>
        </w:tc>
        <w:tc>
          <w:tcPr>
            <w:tcW w:w="1956" w:type="dxa"/>
          </w:tcPr>
          <w:p w:rsidR="004D7ED4" w:rsidRPr="00315ECF" w:rsidRDefault="004D7ED4" w:rsidP="004D7ED4">
            <w:pPr>
              <w:suppressAutoHyphens w:val="0"/>
              <w:contextualSpacing/>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Керезова Нуркыз Керезовна</w:t>
            </w:r>
          </w:p>
        </w:tc>
        <w:tc>
          <w:tcPr>
            <w:tcW w:w="1258"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ОшМУ</w:t>
            </w:r>
          </w:p>
        </w:tc>
        <w:tc>
          <w:tcPr>
            <w:tcW w:w="1577" w:type="dxa"/>
          </w:tcPr>
          <w:p w:rsidR="004D7ED4" w:rsidRPr="00315ECF" w:rsidRDefault="004D7ED4">
            <w:pPr>
              <w:rPr>
                <w:rFonts w:ascii="Times New Roman" w:hAnsi="Times New Roman"/>
                <w:sz w:val="28"/>
                <w:szCs w:val="28"/>
              </w:rPr>
            </w:pPr>
          </w:p>
        </w:tc>
        <w:tc>
          <w:tcPr>
            <w:tcW w:w="1410"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методист</w:t>
            </w:r>
          </w:p>
        </w:tc>
        <w:tc>
          <w:tcPr>
            <w:tcW w:w="1624" w:type="dxa"/>
          </w:tcPr>
          <w:p w:rsidR="004D7ED4" w:rsidRPr="00315ECF" w:rsidRDefault="004D7ED4">
            <w:pPr>
              <w:rPr>
                <w:rFonts w:ascii="Times New Roman" w:hAnsi="Times New Roman"/>
                <w:sz w:val="28"/>
                <w:szCs w:val="28"/>
                <w:lang w:val="ky-KG"/>
              </w:rPr>
            </w:pPr>
            <w:r w:rsidRPr="00315ECF">
              <w:rPr>
                <w:rFonts w:ascii="Times New Roman" w:hAnsi="Times New Roman"/>
                <w:sz w:val="28"/>
                <w:szCs w:val="28"/>
                <w:lang w:val="ky-KG"/>
              </w:rPr>
              <w:t>катчы</w:t>
            </w:r>
          </w:p>
        </w:tc>
        <w:tc>
          <w:tcPr>
            <w:tcW w:w="1219" w:type="dxa"/>
          </w:tcPr>
          <w:p w:rsidR="004D7ED4" w:rsidRPr="00315ECF" w:rsidRDefault="004D7ED4">
            <w:pPr>
              <w:rPr>
                <w:rFonts w:ascii="Times New Roman" w:hAnsi="Times New Roman"/>
                <w:sz w:val="28"/>
                <w:szCs w:val="28"/>
              </w:rPr>
            </w:pPr>
          </w:p>
        </w:tc>
      </w:tr>
    </w:tbl>
    <w:p w:rsidR="00394C6B" w:rsidRPr="00315ECF" w:rsidRDefault="00394C6B">
      <w:pPr>
        <w:rPr>
          <w:rFonts w:ascii="Times New Roman" w:hAnsi="Times New Roman"/>
          <w:sz w:val="28"/>
          <w:szCs w:val="28"/>
        </w:rPr>
      </w:pPr>
      <w:r w:rsidRPr="00315ECF">
        <w:rPr>
          <w:rFonts w:ascii="Times New Roman" w:hAnsi="Times New Roman"/>
          <w:sz w:val="28"/>
          <w:szCs w:val="28"/>
        </w:rPr>
        <w:br w:type="page"/>
      </w:r>
    </w:p>
    <w:p w:rsidR="004C6440" w:rsidRPr="00315ECF" w:rsidRDefault="001637B6" w:rsidP="00AD1667">
      <w:pPr>
        <w:pStyle w:val="a4"/>
        <w:numPr>
          <w:ilvl w:val="0"/>
          <w:numId w:val="2"/>
        </w:numPr>
        <w:jc w:val="center"/>
        <w:rPr>
          <w:rFonts w:ascii="Times New Roman" w:hAnsi="Times New Roman"/>
          <w:b/>
          <w:sz w:val="28"/>
          <w:szCs w:val="28"/>
          <w:lang w:val="ky-KG"/>
        </w:rPr>
      </w:pPr>
      <w:r w:rsidRPr="00315ECF">
        <w:rPr>
          <w:rFonts w:ascii="Times New Roman" w:hAnsi="Times New Roman"/>
          <w:b/>
          <w:sz w:val="28"/>
          <w:szCs w:val="28"/>
        </w:rPr>
        <w:lastRenderedPageBreak/>
        <w:t>Долбоор жөнүндө</w:t>
      </w:r>
      <w:r w:rsidR="002A2096" w:rsidRPr="00315ECF">
        <w:rPr>
          <w:rFonts w:ascii="Times New Roman" w:hAnsi="Times New Roman"/>
          <w:b/>
          <w:sz w:val="28"/>
          <w:szCs w:val="28"/>
        </w:rPr>
        <w:t xml:space="preserve"> жалпы ма</w:t>
      </w:r>
      <w:r w:rsidR="002A2096" w:rsidRPr="00315ECF">
        <w:rPr>
          <w:rFonts w:ascii="Times New Roman" w:hAnsi="Times New Roman"/>
          <w:b/>
          <w:sz w:val="28"/>
          <w:szCs w:val="28"/>
          <w:lang w:val="ky-KG"/>
        </w:rPr>
        <w:t>ал</w:t>
      </w:r>
      <w:r w:rsidR="002A2096" w:rsidRPr="00315ECF">
        <w:rPr>
          <w:rFonts w:ascii="Times New Roman" w:hAnsi="Times New Roman"/>
          <w:b/>
          <w:sz w:val="28"/>
          <w:szCs w:val="28"/>
        </w:rPr>
        <w:t>ымат</w:t>
      </w:r>
    </w:p>
    <w:p w:rsidR="00AD1667" w:rsidRPr="00315ECF" w:rsidRDefault="00AD1667" w:rsidP="002A2096">
      <w:pPr>
        <w:jc w:val="center"/>
        <w:rPr>
          <w:rFonts w:ascii="Times New Roman" w:hAnsi="Times New Roman"/>
          <w:b/>
          <w:sz w:val="28"/>
          <w:szCs w:val="28"/>
          <w:lang w:val="ky-KG"/>
        </w:rPr>
      </w:pPr>
    </w:p>
    <w:p w:rsidR="002A2096" w:rsidRPr="00315ECF" w:rsidRDefault="002A2096" w:rsidP="00AD1667">
      <w:pPr>
        <w:ind w:left="567"/>
        <w:rPr>
          <w:rFonts w:ascii="Times New Roman" w:hAnsi="Times New Roman"/>
          <w:sz w:val="28"/>
          <w:szCs w:val="28"/>
          <w:lang w:val="ky-KG"/>
        </w:rPr>
      </w:pPr>
      <w:r w:rsidRPr="00315ECF">
        <w:rPr>
          <w:rFonts w:ascii="Times New Roman" w:hAnsi="Times New Roman"/>
          <w:b/>
          <w:i/>
          <w:sz w:val="28"/>
          <w:szCs w:val="28"/>
          <w:lang w:val="ky-KG"/>
        </w:rPr>
        <w:t>Долбоордун максаты</w:t>
      </w:r>
      <w:r w:rsidRPr="00315ECF">
        <w:rPr>
          <w:rFonts w:ascii="Times New Roman" w:hAnsi="Times New Roman"/>
          <w:sz w:val="28"/>
          <w:szCs w:val="28"/>
          <w:lang w:val="ky-KG"/>
        </w:rPr>
        <w:t>:</w:t>
      </w:r>
    </w:p>
    <w:p w:rsidR="0012223C" w:rsidRPr="00315ECF" w:rsidRDefault="0012223C" w:rsidP="0012223C">
      <w:pPr>
        <w:pStyle w:val="a9"/>
        <w:jc w:val="both"/>
        <w:rPr>
          <w:sz w:val="28"/>
          <w:szCs w:val="28"/>
          <w:lang w:val="ky-KG"/>
        </w:rPr>
      </w:pPr>
      <w:r w:rsidRPr="00315ECF">
        <w:rPr>
          <w:sz w:val="28"/>
          <w:szCs w:val="28"/>
          <w:lang w:val="ky-KG"/>
        </w:rPr>
        <w:t>Долбоордун  максаты – Кыргызстандын чек арага жакын аймактарындагы эмгек рыногунун чөйрөсүн изилдөө, талдоо жана жакшыртуу боюнча сунуштарды иштеп чыгуу, ошондой эле заманбап шарттарда өлкөнүн финансылык-кредиттик механизмдеринин эсебинен эмгек рыногунун атаандаштыкка жөндөмдүүлүгүн жана эмгек күчүнүн талап кылынуусун жогорулатуу.</w:t>
      </w:r>
    </w:p>
    <w:p w:rsidR="0012223C" w:rsidRPr="00315ECF" w:rsidRDefault="0012223C" w:rsidP="0012223C">
      <w:pPr>
        <w:pStyle w:val="a9"/>
        <w:jc w:val="both"/>
        <w:rPr>
          <w:sz w:val="28"/>
          <w:szCs w:val="28"/>
          <w:lang w:val="ky-KG"/>
        </w:rPr>
      </w:pPr>
      <w:r w:rsidRPr="00315ECF">
        <w:rPr>
          <w:sz w:val="28"/>
          <w:szCs w:val="28"/>
          <w:lang w:val="ky-KG"/>
        </w:rPr>
        <w:t>Чек ара аймактарындагы эмгек ресурстарын рационалдуу жана натыйжалуу пайдалануу боюнча сунуштарды иштеп чыгуу, Кыргыз Республикасынын чек ара аймагындаагы эл чарбасынын артыкчылыктуу багыттарын аныктоо, финансылык-кредиттик механизмдердин жумуш менен камсыз кылуу жана иш менен камсыз болуу маселелерин чечүүдөгү ролун жана таасирин аныктоо.</w:t>
      </w:r>
    </w:p>
    <w:p w:rsidR="002A2096" w:rsidRPr="00315ECF" w:rsidRDefault="002A2096" w:rsidP="00AD1667">
      <w:pPr>
        <w:ind w:left="567"/>
        <w:rPr>
          <w:rFonts w:ascii="Times New Roman" w:hAnsi="Times New Roman"/>
          <w:b/>
          <w:i/>
          <w:sz w:val="28"/>
          <w:szCs w:val="28"/>
          <w:lang w:val="ky-KG"/>
        </w:rPr>
      </w:pPr>
      <w:r w:rsidRPr="00315ECF">
        <w:rPr>
          <w:rFonts w:ascii="Times New Roman" w:hAnsi="Times New Roman"/>
          <w:b/>
          <w:i/>
          <w:sz w:val="28"/>
          <w:szCs w:val="28"/>
          <w:lang w:val="ky-KG"/>
        </w:rPr>
        <w:t>Долбоордун милдеттери:</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val="ky-KG" w:eastAsia="ru-RU"/>
        </w:rPr>
      </w:pPr>
      <w:r w:rsidRPr="00315ECF">
        <w:rPr>
          <w:rFonts w:ascii="Times New Roman" w:eastAsia="Times New Roman" w:hAnsi="Times New Roman"/>
          <w:b/>
          <w:bCs/>
          <w:sz w:val="28"/>
          <w:szCs w:val="28"/>
          <w:lang w:val="ky-KG" w:eastAsia="ru-RU"/>
        </w:rPr>
        <w:t>Кыргызстандын чек арага жакын аймактарындагы эмгек рыногунун аналитикалык обзор жүргүзүү</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val="ky-KG" w:eastAsia="ru-RU"/>
        </w:rPr>
      </w:pPr>
      <w:r w:rsidRPr="00315ECF">
        <w:rPr>
          <w:rFonts w:ascii="Times New Roman" w:eastAsia="Times New Roman" w:hAnsi="Times New Roman"/>
          <w:b/>
          <w:bCs/>
          <w:sz w:val="28"/>
          <w:szCs w:val="28"/>
          <w:lang w:val="ky-KG" w:eastAsia="ru-RU"/>
        </w:rPr>
        <w:t>Эмгек күчүнүн атаандаштыкка жөндөмдүүлүгүн баалоо</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Финансылык-кредиттик механизмдердин эмгек рыногуна тийгизген таасирин талдоо</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 xml:space="preserve">Кыргыз Республикасынын </w:t>
      </w:r>
      <w:r w:rsidRPr="00315ECF">
        <w:rPr>
          <w:rFonts w:ascii="Times New Roman" w:eastAsia="Times New Roman" w:hAnsi="Times New Roman"/>
          <w:b/>
          <w:bCs/>
          <w:sz w:val="28"/>
          <w:szCs w:val="28"/>
          <w:lang w:val="ky-KG" w:eastAsia="ru-RU"/>
        </w:rPr>
        <w:t xml:space="preserve">чек ара </w:t>
      </w:r>
      <w:r w:rsidRPr="00315ECF">
        <w:rPr>
          <w:rFonts w:ascii="Times New Roman" w:eastAsia="Times New Roman" w:hAnsi="Times New Roman"/>
          <w:b/>
          <w:bCs/>
          <w:sz w:val="28"/>
          <w:szCs w:val="28"/>
          <w:lang w:eastAsia="ru-RU"/>
        </w:rPr>
        <w:t xml:space="preserve"> аймагындагы эл чарбасынын артыкчылыктуу тармактарын аныктоо</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Жумуш менен камсыз кылуу жана ишке орноштуруу шарттарын жакшыртуу боюнча сунуштарды иштеп чыгуу</w:t>
      </w:r>
    </w:p>
    <w:p w:rsidR="0012223C" w:rsidRPr="00315ECF" w:rsidRDefault="0012223C" w:rsidP="0012223C">
      <w:pPr>
        <w:numPr>
          <w:ilvl w:val="0"/>
          <w:numId w:val="3"/>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Өтмө мезгилдеги эмгек рыногун адаптациялоо стратегияларын иштеп чыгуу</w:t>
      </w:r>
    </w:p>
    <w:p w:rsidR="0012223C" w:rsidRPr="00315ECF" w:rsidRDefault="0012223C" w:rsidP="0012223C">
      <w:pPr>
        <w:suppressAutoHyphens w:val="0"/>
        <w:spacing w:before="100" w:beforeAutospacing="1" w:after="100" w:afterAutospacing="1" w:line="240" w:lineRule="auto"/>
        <w:outlineLvl w:val="2"/>
        <w:rPr>
          <w:rFonts w:ascii="Times New Roman" w:eastAsia="Times New Roman" w:hAnsi="Times New Roman"/>
          <w:b/>
          <w:bCs/>
          <w:sz w:val="28"/>
          <w:szCs w:val="28"/>
          <w:lang w:val="ky-KG" w:eastAsia="ru-RU"/>
        </w:rPr>
      </w:pPr>
      <w:r w:rsidRPr="00315ECF">
        <w:rPr>
          <w:rFonts w:ascii="Times New Roman" w:eastAsia="Times New Roman" w:hAnsi="Times New Roman"/>
          <w:b/>
          <w:bCs/>
          <w:sz w:val="28"/>
          <w:szCs w:val="28"/>
          <w:lang w:val="ky-KG" w:eastAsia="ru-RU"/>
        </w:rPr>
        <w:t>Долбоорду ишке ашырууда колдонулуучу изилдөө методдору:</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Теориялык анализ</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Статистикалык анализ</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Экономикалык-математикалык моделдөө</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Салыштырмалуу анализ</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Социологиялык ыкмалар</w:t>
      </w:r>
    </w:p>
    <w:p w:rsidR="0012223C" w:rsidRPr="00315ECF" w:rsidRDefault="0012223C" w:rsidP="0012223C">
      <w:pPr>
        <w:numPr>
          <w:ilvl w:val="0"/>
          <w:numId w:val="4"/>
        </w:numPr>
        <w:suppressAutoHyphens w:val="0"/>
        <w:spacing w:before="100" w:beforeAutospacing="1" w:after="100" w:afterAutospacing="1" w:line="240" w:lineRule="auto"/>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SWOT-анализ</w:t>
      </w:r>
    </w:p>
    <w:p w:rsidR="002A2096" w:rsidRPr="00315ECF" w:rsidRDefault="001637B6" w:rsidP="00AD1667">
      <w:pPr>
        <w:ind w:left="567"/>
        <w:rPr>
          <w:rFonts w:ascii="Times New Roman" w:hAnsi="Times New Roman"/>
          <w:b/>
          <w:i/>
          <w:sz w:val="28"/>
          <w:szCs w:val="28"/>
          <w:lang w:val="ky-KG"/>
        </w:rPr>
      </w:pPr>
      <w:r w:rsidRPr="00315ECF">
        <w:rPr>
          <w:rFonts w:ascii="Times New Roman" w:hAnsi="Times New Roman"/>
          <w:b/>
          <w:i/>
          <w:sz w:val="28"/>
          <w:szCs w:val="28"/>
          <w:lang w:val="ky-KG"/>
        </w:rPr>
        <w:t>Долбоордун алкагында жүргүзүлгөн илимий изилдөөнү</w:t>
      </w:r>
      <w:r w:rsidR="002A2096" w:rsidRPr="00315ECF">
        <w:rPr>
          <w:rFonts w:ascii="Times New Roman" w:hAnsi="Times New Roman"/>
          <w:b/>
          <w:i/>
          <w:sz w:val="28"/>
          <w:szCs w:val="28"/>
          <w:lang w:val="ky-KG"/>
        </w:rPr>
        <w:t>н</w:t>
      </w:r>
      <w:r w:rsidRPr="00315ECF">
        <w:rPr>
          <w:rFonts w:ascii="Times New Roman" w:hAnsi="Times New Roman"/>
          <w:b/>
          <w:i/>
          <w:sz w:val="28"/>
          <w:szCs w:val="28"/>
          <w:lang w:val="ky-KG"/>
        </w:rPr>
        <w:t xml:space="preserve"> жаң</w:t>
      </w:r>
      <w:r w:rsidR="002A2096" w:rsidRPr="00315ECF">
        <w:rPr>
          <w:rFonts w:ascii="Times New Roman" w:hAnsi="Times New Roman"/>
          <w:b/>
          <w:i/>
          <w:sz w:val="28"/>
          <w:szCs w:val="28"/>
          <w:lang w:val="ky-KG"/>
        </w:rPr>
        <w:t>ылыгы:</w:t>
      </w:r>
    </w:p>
    <w:p w:rsidR="0012223C" w:rsidRPr="00315ECF" w:rsidRDefault="0012223C" w:rsidP="0012223C">
      <w:pPr>
        <w:suppressAutoHyphens w:val="0"/>
        <w:spacing w:before="100" w:beforeAutospacing="1" w:after="100" w:afterAutospacing="1" w:line="240" w:lineRule="auto"/>
        <w:ind w:left="720"/>
        <w:rPr>
          <w:rFonts w:ascii="Times New Roman" w:eastAsia="Times New Roman" w:hAnsi="Times New Roman"/>
          <w:sz w:val="28"/>
          <w:szCs w:val="28"/>
          <w:lang w:eastAsia="ru-RU"/>
        </w:rPr>
      </w:pPr>
      <w:r w:rsidRPr="00315ECF">
        <w:rPr>
          <w:rFonts w:ascii="Times New Roman" w:eastAsia="Times New Roman" w:hAnsi="Times New Roman"/>
          <w:b/>
          <w:bCs/>
          <w:sz w:val="28"/>
          <w:szCs w:val="28"/>
          <w:lang w:eastAsia="ru-RU"/>
        </w:rPr>
        <w:t>Адабий булактарды изилдөө жана талдоо</w:t>
      </w:r>
    </w:p>
    <w:p w:rsidR="0012223C" w:rsidRPr="00076B89" w:rsidRDefault="0012223C" w:rsidP="00076B89">
      <w:pPr>
        <w:pStyle w:val="a4"/>
        <w:numPr>
          <w:ilvl w:val="0"/>
          <w:numId w:val="17"/>
        </w:numPr>
        <w:suppressAutoHyphens w:val="0"/>
        <w:spacing w:before="100" w:beforeAutospacing="1" w:after="100" w:afterAutospacing="1" w:line="240" w:lineRule="auto"/>
        <w:rPr>
          <w:rFonts w:ascii="Times New Roman" w:eastAsia="Times New Roman" w:hAnsi="Times New Roman"/>
          <w:sz w:val="28"/>
          <w:szCs w:val="28"/>
          <w:lang w:eastAsia="ru-RU"/>
        </w:rPr>
      </w:pPr>
      <w:r w:rsidRPr="00076B89">
        <w:rPr>
          <w:rFonts w:ascii="Times New Roman" w:eastAsia="Times New Roman" w:hAnsi="Times New Roman"/>
          <w:sz w:val="28"/>
          <w:szCs w:val="28"/>
          <w:lang w:eastAsia="ru-RU"/>
        </w:rPr>
        <w:lastRenderedPageBreak/>
        <w:t>Эмгек рыногу жана финансылык сектор боюнча илимий эмгектер, макалалар, баяндамалар каралды.</w:t>
      </w:r>
    </w:p>
    <w:p w:rsidR="0012223C" w:rsidRPr="00076B89" w:rsidRDefault="0012223C" w:rsidP="00076B89">
      <w:pPr>
        <w:pStyle w:val="a4"/>
        <w:numPr>
          <w:ilvl w:val="0"/>
          <w:numId w:val="2"/>
        </w:numPr>
        <w:suppressAutoHyphens w:val="0"/>
        <w:spacing w:before="100" w:beforeAutospacing="1" w:after="100" w:afterAutospacing="1" w:line="240" w:lineRule="auto"/>
        <w:rPr>
          <w:rFonts w:ascii="Times New Roman" w:eastAsia="Times New Roman" w:hAnsi="Times New Roman"/>
          <w:sz w:val="28"/>
          <w:szCs w:val="28"/>
          <w:lang w:val="ky-KG" w:eastAsia="ru-RU"/>
        </w:rPr>
      </w:pPr>
      <w:r w:rsidRPr="00076B89">
        <w:rPr>
          <w:rFonts w:ascii="Times New Roman" w:eastAsia="Times New Roman" w:hAnsi="Times New Roman"/>
          <w:sz w:val="28"/>
          <w:szCs w:val="28"/>
          <w:lang w:val="ky-KG" w:eastAsia="ru-RU"/>
        </w:rPr>
        <w:t>Кыргызстандагы жана башка өлкөлөрдөгү эмгек рыногунун өнүгүү тенденциялары жана факторлору изилденди.</w:t>
      </w:r>
    </w:p>
    <w:p w:rsidR="0012223C" w:rsidRPr="00076B89" w:rsidRDefault="0012223C" w:rsidP="00076B89">
      <w:pPr>
        <w:pStyle w:val="a4"/>
        <w:numPr>
          <w:ilvl w:val="0"/>
          <w:numId w:val="2"/>
        </w:numPr>
        <w:suppressAutoHyphens w:val="0"/>
        <w:spacing w:before="100" w:beforeAutospacing="1" w:after="100" w:afterAutospacing="1" w:line="240" w:lineRule="auto"/>
        <w:rPr>
          <w:rFonts w:ascii="Times New Roman" w:eastAsia="Times New Roman" w:hAnsi="Times New Roman"/>
          <w:sz w:val="28"/>
          <w:szCs w:val="28"/>
          <w:lang w:val="ky-KG" w:eastAsia="ru-RU"/>
        </w:rPr>
      </w:pPr>
      <w:r w:rsidRPr="00076B89">
        <w:rPr>
          <w:rFonts w:ascii="Times New Roman" w:eastAsia="Times New Roman" w:hAnsi="Times New Roman"/>
          <w:sz w:val="28"/>
          <w:szCs w:val="28"/>
          <w:lang w:val="ky-KG" w:eastAsia="ru-RU"/>
        </w:rPr>
        <w:t>Финансылык-кредиттик механизмдердин эмгек рыногуна тийгизген таасирин чагылдырган маалыматтар топтолду.</w:t>
      </w:r>
    </w:p>
    <w:p w:rsidR="00566599" w:rsidRPr="00076B89" w:rsidRDefault="00566599" w:rsidP="00076B89">
      <w:pPr>
        <w:pStyle w:val="a4"/>
        <w:numPr>
          <w:ilvl w:val="0"/>
          <w:numId w:val="2"/>
        </w:numPr>
        <w:suppressAutoHyphens w:val="0"/>
        <w:spacing w:before="100" w:beforeAutospacing="1" w:after="100" w:afterAutospacing="1" w:line="240" w:lineRule="auto"/>
        <w:rPr>
          <w:rFonts w:ascii="Times New Roman" w:eastAsia="Times New Roman" w:hAnsi="Times New Roman"/>
          <w:sz w:val="28"/>
          <w:szCs w:val="28"/>
          <w:lang w:val="ky-KG" w:eastAsia="ru-RU"/>
        </w:rPr>
      </w:pPr>
      <w:r w:rsidRPr="00076B89">
        <w:rPr>
          <w:rFonts w:ascii="Times New Roman" w:eastAsia="Times New Roman" w:hAnsi="Times New Roman"/>
          <w:sz w:val="28"/>
          <w:szCs w:val="28"/>
          <w:lang w:val="ky-KG" w:eastAsia="ru-RU"/>
        </w:rPr>
        <w:t>Чек ара аймактарындагы ишкерлер жана калк арасында сурамжылоолор жүргүзүү үчүн даярдыктар жүрдү.</w:t>
      </w:r>
    </w:p>
    <w:p w:rsidR="00566599" w:rsidRPr="00076B89" w:rsidRDefault="00566599" w:rsidP="00076B89">
      <w:pPr>
        <w:pStyle w:val="a4"/>
        <w:numPr>
          <w:ilvl w:val="0"/>
          <w:numId w:val="2"/>
        </w:numPr>
        <w:suppressAutoHyphens w:val="0"/>
        <w:spacing w:before="100" w:beforeAutospacing="1" w:after="100" w:afterAutospacing="1" w:line="240" w:lineRule="auto"/>
        <w:rPr>
          <w:rFonts w:ascii="Times New Roman" w:eastAsia="Times New Roman" w:hAnsi="Times New Roman"/>
          <w:sz w:val="28"/>
          <w:szCs w:val="28"/>
          <w:lang w:eastAsia="ru-RU"/>
        </w:rPr>
      </w:pPr>
      <w:r w:rsidRPr="00076B89">
        <w:rPr>
          <w:rFonts w:ascii="Times New Roman" w:eastAsia="Times New Roman" w:hAnsi="Times New Roman"/>
          <w:sz w:val="28"/>
          <w:szCs w:val="28"/>
          <w:lang w:eastAsia="ru-RU"/>
        </w:rPr>
        <w:t>Мамлекеттик программалары</w:t>
      </w:r>
      <w:r w:rsidRPr="00076B89">
        <w:rPr>
          <w:rFonts w:ascii="Times New Roman" w:eastAsia="Times New Roman" w:hAnsi="Times New Roman"/>
          <w:sz w:val="28"/>
          <w:szCs w:val="28"/>
          <w:lang w:val="ky-KG" w:eastAsia="ru-RU"/>
        </w:rPr>
        <w:t>, концепиялар, проектер изилденди жана маалыматтар топтолду</w:t>
      </w:r>
      <w:r w:rsidRPr="00076B89">
        <w:rPr>
          <w:rFonts w:ascii="Times New Roman" w:eastAsia="Times New Roman" w:hAnsi="Times New Roman"/>
          <w:sz w:val="28"/>
          <w:szCs w:val="28"/>
          <w:lang w:eastAsia="ru-RU"/>
        </w:rPr>
        <w:t>.</w:t>
      </w:r>
    </w:p>
    <w:p w:rsidR="002A2096" w:rsidRDefault="002A2096" w:rsidP="00AD1667">
      <w:pPr>
        <w:ind w:left="567"/>
        <w:rPr>
          <w:rFonts w:ascii="Times New Roman" w:hAnsi="Times New Roman"/>
          <w:b/>
          <w:i/>
          <w:sz w:val="28"/>
          <w:szCs w:val="28"/>
          <w:lang w:val="ky-KG"/>
        </w:rPr>
      </w:pPr>
      <w:r w:rsidRPr="00315ECF">
        <w:rPr>
          <w:rFonts w:ascii="Times New Roman" w:hAnsi="Times New Roman"/>
          <w:b/>
          <w:i/>
          <w:sz w:val="28"/>
          <w:szCs w:val="28"/>
          <w:lang w:val="ky-KG"/>
        </w:rPr>
        <w:t>Практикалык колдонулушу:</w:t>
      </w:r>
    </w:p>
    <w:p w:rsidR="00076B89" w:rsidRPr="00076B89" w:rsidRDefault="00076B89" w:rsidP="00076B89">
      <w:pPr>
        <w:pStyle w:val="a3"/>
        <w:ind w:firstLine="567"/>
        <w:jc w:val="both"/>
        <w:rPr>
          <w:rFonts w:ascii="Times New Roman" w:hAnsi="Times New Roman"/>
          <w:sz w:val="28"/>
          <w:szCs w:val="28"/>
          <w:lang w:val="ky-KG"/>
        </w:rPr>
      </w:pPr>
      <w:r w:rsidRPr="00076B89">
        <w:rPr>
          <w:rFonts w:ascii="Times New Roman" w:hAnsi="Times New Roman"/>
          <w:sz w:val="28"/>
          <w:szCs w:val="28"/>
          <w:lang w:val="ky-KG"/>
        </w:rPr>
        <w:t>Бул изилдөөнүн натыйжалары Кыргызстандын чек ара аймактарындагы эмгек рыногун өнүктүрүү жана анын атаандаштыкка жөндөмдүүлүгүн жогорулатуу боюнча практикалык сунуштарды иштеп чыгууга мүмкүндүк берет. Изилдөөнүн жыйынтыктары төмөнкү тармактарда колдонулушу мүмкүн:</w:t>
      </w:r>
    </w:p>
    <w:p w:rsidR="00076B89" w:rsidRPr="00076B89" w:rsidRDefault="00076B89" w:rsidP="00076B89">
      <w:pPr>
        <w:pStyle w:val="a3"/>
        <w:jc w:val="both"/>
        <w:rPr>
          <w:rFonts w:ascii="Times New Roman" w:hAnsi="Times New Roman"/>
          <w:b/>
          <w:sz w:val="28"/>
          <w:szCs w:val="28"/>
          <w:lang w:val="ky-KG"/>
        </w:rPr>
      </w:pPr>
      <w:r w:rsidRPr="00076B89">
        <w:rPr>
          <w:rFonts w:ascii="Times New Roman" w:hAnsi="Times New Roman"/>
          <w:b/>
          <w:sz w:val="28"/>
          <w:szCs w:val="28"/>
          <w:lang w:val="ky-KG"/>
        </w:rPr>
        <w:t>Мамлекеттик саясатты иштеп чыгуу:</w:t>
      </w:r>
    </w:p>
    <w:p w:rsidR="00076B89" w:rsidRPr="00076B89" w:rsidRDefault="00076B89" w:rsidP="00076B89">
      <w:pPr>
        <w:pStyle w:val="a3"/>
        <w:jc w:val="both"/>
        <w:rPr>
          <w:rFonts w:ascii="Times New Roman" w:hAnsi="Times New Roman"/>
          <w:sz w:val="28"/>
          <w:szCs w:val="28"/>
          <w:lang w:val="ky-KG"/>
        </w:rPr>
      </w:pPr>
    </w:p>
    <w:p w:rsidR="00076B89" w:rsidRPr="00076B89" w:rsidRDefault="00076B89" w:rsidP="00076B89">
      <w:pPr>
        <w:pStyle w:val="a3"/>
        <w:ind w:firstLine="708"/>
        <w:jc w:val="both"/>
        <w:rPr>
          <w:rFonts w:ascii="Times New Roman" w:hAnsi="Times New Roman"/>
          <w:sz w:val="28"/>
          <w:szCs w:val="28"/>
          <w:lang w:val="ky-KG"/>
        </w:rPr>
      </w:pPr>
      <w:r w:rsidRPr="00076B89">
        <w:rPr>
          <w:rFonts w:ascii="Times New Roman" w:hAnsi="Times New Roman"/>
          <w:sz w:val="28"/>
          <w:szCs w:val="28"/>
          <w:lang w:val="ky-KG"/>
        </w:rPr>
        <w:t>Эмгек рыногун жөнгө салуу жана аймактык тең салмактуулукту камсыз кылуу боюнча мамлекеттик программаларды иштеп чыгууда.</w:t>
      </w:r>
    </w:p>
    <w:p w:rsidR="00076B89" w:rsidRPr="00076B89" w:rsidRDefault="00076B89" w:rsidP="00076B89">
      <w:pPr>
        <w:pStyle w:val="a3"/>
        <w:jc w:val="both"/>
        <w:rPr>
          <w:rFonts w:ascii="Times New Roman" w:hAnsi="Times New Roman"/>
          <w:sz w:val="28"/>
          <w:szCs w:val="28"/>
          <w:lang w:val="ky-KG"/>
        </w:rPr>
      </w:pPr>
      <w:r w:rsidRPr="00076B89">
        <w:rPr>
          <w:rFonts w:ascii="Times New Roman" w:hAnsi="Times New Roman"/>
          <w:sz w:val="28"/>
          <w:szCs w:val="28"/>
          <w:lang w:val="ky-KG"/>
        </w:rPr>
        <w:t>Чек ара аймактарындагы финансылык жеткиликтүүлүктү жогорулатуу үчүн мамлекеттик институттар тарабынан колдонула турган саясаттарды иштеп чыгууда.</w:t>
      </w:r>
    </w:p>
    <w:p w:rsidR="00076B89" w:rsidRPr="00076B89" w:rsidRDefault="00076B89" w:rsidP="00076B89">
      <w:pPr>
        <w:pStyle w:val="a3"/>
        <w:jc w:val="both"/>
        <w:rPr>
          <w:rFonts w:ascii="Times New Roman" w:hAnsi="Times New Roman"/>
          <w:b/>
          <w:sz w:val="28"/>
          <w:szCs w:val="28"/>
          <w:lang w:val="ky-KG"/>
        </w:rPr>
      </w:pPr>
      <w:r w:rsidRPr="00076B89">
        <w:rPr>
          <w:rFonts w:ascii="Times New Roman" w:hAnsi="Times New Roman"/>
          <w:b/>
          <w:sz w:val="28"/>
          <w:szCs w:val="28"/>
          <w:lang w:val="ky-KG"/>
        </w:rPr>
        <w:t>Финансылык уюмдар үчүн:</w:t>
      </w:r>
    </w:p>
    <w:p w:rsidR="00076B89" w:rsidRPr="00076B89" w:rsidRDefault="00076B89" w:rsidP="00076B89">
      <w:pPr>
        <w:pStyle w:val="a3"/>
        <w:ind w:firstLine="708"/>
        <w:jc w:val="both"/>
        <w:rPr>
          <w:rFonts w:ascii="Times New Roman" w:hAnsi="Times New Roman"/>
          <w:sz w:val="28"/>
          <w:szCs w:val="28"/>
          <w:lang w:val="ky-KG"/>
        </w:rPr>
      </w:pPr>
      <w:r w:rsidRPr="00076B89">
        <w:rPr>
          <w:rFonts w:ascii="Times New Roman" w:hAnsi="Times New Roman"/>
          <w:sz w:val="28"/>
          <w:szCs w:val="28"/>
          <w:lang w:val="ky-KG"/>
        </w:rPr>
        <w:t>Коммерциялык банктар жана микрофинансылык уюмдар үчүн чек ара аймактарында чакан жана орто бизнести каржылоо стратегияларын түзүүдө.</w:t>
      </w:r>
    </w:p>
    <w:p w:rsidR="00076B89" w:rsidRPr="00076B89" w:rsidRDefault="00076B89" w:rsidP="00076B89">
      <w:pPr>
        <w:pStyle w:val="a3"/>
        <w:jc w:val="both"/>
        <w:rPr>
          <w:rFonts w:ascii="Times New Roman" w:hAnsi="Times New Roman"/>
          <w:sz w:val="28"/>
          <w:szCs w:val="28"/>
          <w:lang w:val="ky-KG"/>
        </w:rPr>
      </w:pPr>
      <w:r w:rsidRPr="00076B89">
        <w:rPr>
          <w:rFonts w:ascii="Times New Roman" w:hAnsi="Times New Roman"/>
          <w:sz w:val="28"/>
          <w:szCs w:val="28"/>
          <w:lang w:val="ky-KG"/>
        </w:rPr>
        <w:t>Финансылык кызматтарды жеткиликтүү кылуу үчүн жаңы механизмдерди иштеп чыгууда.</w:t>
      </w:r>
    </w:p>
    <w:p w:rsidR="00076B89" w:rsidRPr="00076B89" w:rsidRDefault="00076B89" w:rsidP="00076B89">
      <w:pPr>
        <w:pStyle w:val="a3"/>
        <w:jc w:val="both"/>
        <w:rPr>
          <w:rFonts w:ascii="Times New Roman" w:hAnsi="Times New Roman"/>
          <w:b/>
          <w:sz w:val="28"/>
          <w:szCs w:val="28"/>
          <w:lang w:val="ky-KG"/>
        </w:rPr>
      </w:pPr>
      <w:r w:rsidRPr="00076B89">
        <w:rPr>
          <w:rFonts w:ascii="Times New Roman" w:hAnsi="Times New Roman"/>
          <w:b/>
          <w:sz w:val="28"/>
          <w:szCs w:val="28"/>
          <w:lang w:val="ky-KG"/>
        </w:rPr>
        <w:t>Ишкерлик сектору үчүн:</w:t>
      </w:r>
    </w:p>
    <w:p w:rsidR="00076B89" w:rsidRPr="00076B89" w:rsidRDefault="00076B89" w:rsidP="00076B89">
      <w:pPr>
        <w:pStyle w:val="a3"/>
        <w:ind w:firstLine="708"/>
        <w:jc w:val="both"/>
        <w:rPr>
          <w:rFonts w:ascii="Times New Roman" w:hAnsi="Times New Roman"/>
          <w:sz w:val="28"/>
          <w:szCs w:val="28"/>
          <w:lang w:val="ky-KG"/>
        </w:rPr>
      </w:pPr>
      <w:r w:rsidRPr="00076B89">
        <w:rPr>
          <w:rFonts w:ascii="Times New Roman" w:hAnsi="Times New Roman"/>
          <w:sz w:val="28"/>
          <w:szCs w:val="28"/>
          <w:lang w:val="ky-KG"/>
        </w:rPr>
        <w:t>Чек ара аймактарында иштеген ишкерлер үчүн финансылык инструменттерди колдонуу боюнча практикалык сунуштарды берүү.</w:t>
      </w:r>
    </w:p>
    <w:p w:rsidR="00076B89" w:rsidRPr="00076B89" w:rsidRDefault="00076B89" w:rsidP="00076B89">
      <w:pPr>
        <w:pStyle w:val="a3"/>
        <w:jc w:val="both"/>
        <w:rPr>
          <w:rFonts w:ascii="Times New Roman" w:hAnsi="Times New Roman"/>
          <w:sz w:val="28"/>
          <w:szCs w:val="28"/>
          <w:lang w:val="ky-KG"/>
        </w:rPr>
      </w:pPr>
      <w:r w:rsidRPr="00076B89">
        <w:rPr>
          <w:rFonts w:ascii="Times New Roman" w:hAnsi="Times New Roman"/>
          <w:sz w:val="28"/>
          <w:szCs w:val="28"/>
          <w:lang w:val="ky-KG"/>
        </w:rPr>
        <w:t>Экономикалык өнүгүүнү стимулдаштыруу үчүн жаңы инвестициялык мүмкүнчүлүктөрдү ачуу.</w:t>
      </w:r>
    </w:p>
    <w:p w:rsidR="00076B89" w:rsidRPr="00076B89" w:rsidRDefault="00076B89" w:rsidP="00076B89">
      <w:pPr>
        <w:pStyle w:val="a3"/>
        <w:jc w:val="both"/>
        <w:rPr>
          <w:rFonts w:ascii="Times New Roman" w:hAnsi="Times New Roman"/>
          <w:b/>
          <w:sz w:val="28"/>
          <w:szCs w:val="28"/>
          <w:lang w:val="ky-KG"/>
        </w:rPr>
      </w:pPr>
      <w:r w:rsidRPr="00076B89">
        <w:rPr>
          <w:rFonts w:ascii="Times New Roman" w:hAnsi="Times New Roman"/>
          <w:b/>
          <w:sz w:val="28"/>
          <w:szCs w:val="28"/>
          <w:lang w:val="ky-KG"/>
        </w:rPr>
        <w:t>Билим берүү жана изилдөө борборлору үчүн:</w:t>
      </w:r>
    </w:p>
    <w:p w:rsidR="00076B89" w:rsidRPr="00076B89" w:rsidRDefault="00076B89" w:rsidP="00076B89">
      <w:pPr>
        <w:pStyle w:val="a3"/>
        <w:ind w:firstLine="708"/>
        <w:jc w:val="both"/>
        <w:rPr>
          <w:rFonts w:ascii="Times New Roman" w:hAnsi="Times New Roman"/>
          <w:sz w:val="28"/>
          <w:szCs w:val="28"/>
          <w:lang w:val="ky-KG"/>
        </w:rPr>
      </w:pPr>
      <w:r w:rsidRPr="00076B89">
        <w:rPr>
          <w:rFonts w:ascii="Times New Roman" w:hAnsi="Times New Roman"/>
          <w:sz w:val="28"/>
          <w:szCs w:val="28"/>
          <w:lang w:val="ky-KG"/>
        </w:rPr>
        <w:t>Жогорку окуу жайларында эмгек рыногу жана финансылык механизмдер боюнча илимий-изилдөө иштерин жүргүзүүдө колдонуу.</w:t>
      </w:r>
    </w:p>
    <w:p w:rsidR="00076B89" w:rsidRPr="00076B89" w:rsidRDefault="00076B89" w:rsidP="00076B89">
      <w:pPr>
        <w:pStyle w:val="a3"/>
        <w:jc w:val="both"/>
        <w:rPr>
          <w:rFonts w:ascii="Times New Roman" w:hAnsi="Times New Roman"/>
          <w:sz w:val="28"/>
          <w:szCs w:val="28"/>
          <w:lang w:val="ky-KG"/>
        </w:rPr>
      </w:pPr>
      <w:r w:rsidRPr="00076B89">
        <w:rPr>
          <w:rFonts w:ascii="Times New Roman" w:hAnsi="Times New Roman"/>
          <w:sz w:val="28"/>
          <w:szCs w:val="28"/>
          <w:lang w:val="ky-KG"/>
        </w:rPr>
        <w:t>Эмгек рыногунун динамикасын үйрөтүү үчүн окуу программаларына киргизүү.</w:t>
      </w:r>
    </w:p>
    <w:p w:rsidR="00076B89" w:rsidRPr="00076B89" w:rsidRDefault="00076B89" w:rsidP="00076B89">
      <w:pPr>
        <w:pStyle w:val="a3"/>
        <w:jc w:val="both"/>
        <w:rPr>
          <w:rFonts w:ascii="Times New Roman" w:hAnsi="Times New Roman"/>
          <w:sz w:val="28"/>
          <w:szCs w:val="28"/>
          <w:lang w:val="ky-KG"/>
        </w:rPr>
      </w:pPr>
      <w:r w:rsidRPr="00076B89">
        <w:rPr>
          <w:rFonts w:ascii="Times New Roman" w:hAnsi="Times New Roman"/>
          <w:sz w:val="28"/>
          <w:szCs w:val="28"/>
          <w:lang w:val="ky-KG"/>
        </w:rPr>
        <w:t>Бул сунуштар эмгек рыногунун атаандаштыкка жөндөмдүүлүгүн жогорулатып, экономикалык өсүштү камсыз кылууга салым кошот.</w:t>
      </w:r>
    </w:p>
    <w:p w:rsidR="00076B89" w:rsidRDefault="00076B89" w:rsidP="00076B89">
      <w:pPr>
        <w:pStyle w:val="a4"/>
        <w:ind w:left="0"/>
        <w:rPr>
          <w:rFonts w:ascii="Times New Roman" w:hAnsi="Times New Roman"/>
          <w:b/>
          <w:sz w:val="28"/>
          <w:szCs w:val="28"/>
          <w:lang w:val="ky-KG"/>
        </w:rPr>
      </w:pPr>
    </w:p>
    <w:p w:rsidR="00076B89" w:rsidRDefault="00076B89" w:rsidP="00076B89">
      <w:pPr>
        <w:pStyle w:val="a4"/>
        <w:ind w:left="0"/>
        <w:rPr>
          <w:rFonts w:ascii="Times New Roman" w:hAnsi="Times New Roman"/>
          <w:b/>
          <w:sz w:val="28"/>
          <w:szCs w:val="28"/>
          <w:lang w:val="ky-KG"/>
        </w:rPr>
      </w:pPr>
    </w:p>
    <w:p w:rsidR="00076B89" w:rsidRDefault="00076B89" w:rsidP="00076B89">
      <w:pPr>
        <w:pStyle w:val="a4"/>
        <w:ind w:left="0"/>
        <w:rPr>
          <w:rFonts w:ascii="Times New Roman" w:hAnsi="Times New Roman"/>
          <w:b/>
          <w:sz w:val="28"/>
          <w:szCs w:val="28"/>
          <w:lang w:val="ky-KG"/>
        </w:rPr>
      </w:pPr>
    </w:p>
    <w:p w:rsidR="002A2096" w:rsidRPr="00315ECF" w:rsidRDefault="002A2096" w:rsidP="00076B89">
      <w:pPr>
        <w:pStyle w:val="a4"/>
        <w:ind w:left="0"/>
        <w:jc w:val="center"/>
        <w:rPr>
          <w:rFonts w:ascii="Times New Roman" w:hAnsi="Times New Roman"/>
          <w:b/>
          <w:sz w:val="28"/>
          <w:szCs w:val="28"/>
          <w:lang w:val="ky-KG"/>
        </w:rPr>
      </w:pPr>
      <w:r w:rsidRPr="00315ECF">
        <w:rPr>
          <w:rFonts w:ascii="Times New Roman" w:hAnsi="Times New Roman"/>
          <w:b/>
          <w:sz w:val="28"/>
          <w:szCs w:val="28"/>
          <w:lang w:val="ky-KG"/>
        </w:rPr>
        <w:lastRenderedPageBreak/>
        <w:t>Илимий отчет</w:t>
      </w:r>
    </w:p>
    <w:p w:rsidR="002A2096" w:rsidRPr="00315ECF" w:rsidRDefault="001637B6" w:rsidP="00AD1667">
      <w:pPr>
        <w:ind w:left="567"/>
        <w:rPr>
          <w:rFonts w:ascii="Times New Roman" w:hAnsi="Times New Roman"/>
          <w:sz w:val="28"/>
          <w:szCs w:val="28"/>
          <w:lang w:val="ky-KG"/>
        </w:rPr>
      </w:pPr>
      <w:r w:rsidRPr="00315ECF">
        <w:rPr>
          <w:rFonts w:ascii="Times New Roman" w:hAnsi="Times New Roman"/>
          <w:sz w:val="28"/>
          <w:szCs w:val="28"/>
          <w:lang w:val="ky-KG"/>
        </w:rPr>
        <w:t>Киришүү</w:t>
      </w:r>
    </w:p>
    <w:p w:rsidR="0009349D" w:rsidRPr="0009349D" w:rsidRDefault="0009349D" w:rsidP="00076B89">
      <w:pPr>
        <w:suppressAutoHyphens w:val="0"/>
        <w:spacing w:before="100" w:beforeAutospacing="1" w:after="100" w:afterAutospacing="1" w:line="240" w:lineRule="auto"/>
        <w:ind w:firstLine="360"/>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val="ky-KG" w:eastAsia="ru-RU"/>
        </w:rPr>
        <w:t xml:space="preserve">Финансылык сектордун регионалдык эмгек рыногунун атаандаштыкка жөндөмдүүлүгүнө тийгизген таасири Евразиялык экономикалык биримдик (ЕАЭБ) алкагындагы экономикалык интеграция шарттарында актуалдуу маселе болуп саналат. Адабий булактар финансылык-кредиттик механизмдердин эмгек рыногун колдоо жана өнүктүрүүдөгү негизги ролун белгилешет. </w:t>
      </w:r>
      <w:r w:rsidRPr="0009349D">
        <w:rPr>
          <w:rFonts w:ascii="Times New Roman" w:eastAsia="Times New Roman" w:hAnsi="Times New Roman"/>
          <w:sz w:val="28"/>
          <w:szCs w:val="28"/>
          <w:lang w:eastAsia="ru-RU"/>
        </w:rPr>
        <w:t>Талдоонун негизги багыттарына төмөнкүлөр кирет:</w:t>
      </w:r>
    </w:p>
    <w:p w:rsidR="0009349D" w:rsidRPr="0009349D" w:rsidRDefault="0009349D" w:rsidP="00076B89">
      <w:pPr>
        <w:numPr>
          <w:ilvl w:val="0"/>
          <w:numId w:val="8"/>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eastAsia="ru-RU"/>
        </w:rPr>
        <w:t>Чакан жана орто бизнести (ЧӨБ) микрокаржылоо, насыялоо жана инвестициялар аркылуу каржылык колдоо.</w:t>
      </w:r>
    </w:p>
    <w:p w:rsidR="0009349D" w:rsidRPr="0009349D" w:rsidRDefault="0009349D" w:rsidP="00076B89">
      <w:pPr>
        <w:numPr>
          <w:ilvl w:val="0"/>
          <w:numId w:val="8"/>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eastAsia="ru-RU"/>
        </w:rPr>
        <w:t>Региондук өзгөчөлүктөрдүн финансылык кызматтардын жеткиликтүүлүгүнө тийгизген таасири.</w:t>
      </w:r>
    </w:p>
    <w:p w:rsidR="0009349D" w:rsidRPr="0009349D" w:rsidRDefault="0009349D" w:rsidP="00076B89">
      <w:pPr>
        <w:numPr>
          <w:ilvl w:val="0"/>
          <w:numId w:val="8"/>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eastAsia="ru-RU"/>
        </w:rPr>
        <w:t>Чек арага жакын аймактарды өнүктүрүүдө трансчек аралык долбоорлордун ролу.</w:t>
      </w:r>
    </w:p>
    <w:p w:rsidR="0009349D" w:rsidRPr="0009349D" w:rsidRDefault="0009349D" w:rsidP="00076B89">
      <w:pPr>
        <w:suppressAutoHyphens w:val="0"/>
        <w:spacing w:before="100" w:beforeAutospacing="1" w:after="100" w:afterAutospacing="1" w:line="240" w:lineRule="auto"/>
        <w:ind w:firstLine="360"/>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eastAsia="ru-RU"/>
        </w:rPr>
        <w:t>OECD (2021) жана World Economic Forum (2022) сыяктуу эл аралык изилдөөлөр экономикалык жана финансылык саясаттарды координациялоонун жумушка орноштуруу деңгээлин жогорулатуудагы маанилүүлүгүн баса белгилешет.</w:t>
      </w:r>
    </w:p>
    <w:p w:rsidR="0009349D" w:rsidRPr="0009349D" w:rsidRDefault="0009349D" w:rsidP="00076B89">
      <w:pPr>
        <w:suppressAutoHyphens w:val="0"/>
        <w:spacing w:before="100" w:beforeAutospacing="1" w:after="100" w:afterAutospacing="1" w:line="240" w:lineRule="auto"/>
        <w:ind w:firstLine="360"/>
        <w:jc w:val="both"/>
        <w:rPr>
          <w:rFonts w:ascii="Times New Roman" w:eastAsia="Times New Roman" w:hAnsi="Times New Roman"/>
          <w:sz w:val="28"/>
          <w:szCs w:val="28"/>
          <w:lang w:eastAsia="ru-RU"/>
        </w:rPr>
      </w:pPr>
      <w:r w:rsidRPr="0009349D">
        <w:rPr>
          <w:rFonts w:ascii="Times New Roman" w:eastAsia="Times New Roman" w:hAnsi="Times New Roman"/>
          <w:sz w:val="28"/>
          <w:szCs w:val="28"/>
          <w:lang w:eastAsia="ru-RU"/>
        </w:rPr>
        <w:t>Кыргызстан контекстинде жүргүзүлгөн изилдөөлөр (мисалы, Аскарова Р.Т., 2021) чек арага жакын аймактарда финансылык инструменттерге жеткиликтүүлүк чектелүү экенин көрсөтүп, бул алардын атаандаштыкка жөндөмдүүлүгүн төмөндөтөрүн белгилейт.</w:t>
      </w:r>
    </w:p>
    <w:p w:rsidR="002A2096" w:rsidRPr="00315ECF" w:rsidRDefault="002A2096" w:rsidP="00076B89">
      <w:pPr>
        <w:ind w:left="567"/>
        <w:jc w:val="both"/>
        <w:rPr>
          <w:rFonts w:ascii="Times New Roman" w:hAnsi="Times New Roman"/>
          <w:sz w:val="28"/>
          <w:szCs w:val="28"/>
          <w:lang w:val="ky-KG"/>
        </w:rPr>
      </w:pPr>
      <w:r w:rsidRPr="00315ECF">
        <w:rPr>
          <w:rFonts w:ascii="Times New Roman" w:hAnsi="Times New Roman"/>
          <w:sz w:val="28"/>
          <w:szCs w:val="28"/>
          <w:lang w:val="ky-KG"/>
        </w:rPr>
        <w:t xml:space="preserve">Бекитилген календардык пландагы </w:t>
      </w:r>
      <w:r w:rsidR="00E44849" w:rsidRPr="00315ECF">
        <w:rPr>
          <w:rFonts w:ascii="Times New Roman" w:hAnsi="Times New Roman"/>
          <w:sz w:val="28"/>
          <w:szCs w:val="28"/>
          <w:lang w:val="ky-KG"/>
        </w:rPr>
        <w:t>иштердин ар бирини</w:t>
      </w:r>
      <w:r w:rsidR="00DA4632" w:rsidRPr="00315ECF">
        <w:rPr>
          <w:rFonts w:ascii="Times New Roman" w:hAnsi="Times New Roman"/>
          <w:sz w:val="28"/>
          <w:szCs w:val="28"/>
          <w:lang w:val="ky-KG"/>
        </w:rPr>
        <w:t>н</w:t>
      </w:r>
      <w:r w:rsidR="00E44849" w:rsidRPr="00315ECF">
        <w:rPr>
          <w:rFonts w:ascii="Times New Roman" w:hAnsi="Times New Roman"/>
          <w:sz w:val="28"/>
          <w:szCs w:val="28"/>
          <w:lang w:val="ky-KG"/>
        </w:rPr>
        <w:t xml:space="preserve"> аткарылышы жөнүндө</w:t>
      </w:r>
      <w:r w:rsidRPr="00315ECF">
        <w:rPr>
          <w:rFonts w:ascii="Times New Roman" w:hAnsi="Times New Roman"/>
          <w:sz w:val="28"/>
          <w:szCs w:val="28"/>
          <w:lang w:val="ky-KG"/>
        </w:rPr>
        <w:t xml:space="preserve"> толук маалымат. </w:t>
      </w:r>
    </w:p>
    <w:p w:rsidR="002A2096" w:rsidRPr="00076B89" w:rsidRDefault="002A2096" w:rsidP="00076B89">
      <w:pPr>
        <w:pStyle w:val="a4"/>
        <w:numPr>
          <w:ilvl w:val="1"/>
          <w:numId w:val="1"/>
        </w:numPr>
        <w:ind w:left="567" w:firstLine="0"/>
        <w:jc w:val="both"/>
        <w:rPr>
          <w:rFonts w:ascii="Times New Roman" w:hAnsi="Times New Roman"/>
          <w:b/>
          <w:sz w:val="28"/>
          <w:szCs w:val="28"/>
          <w:lang w:val="ky-KG"/>
        </w:rPr>
      </w:pPr>
      <w:r w:rsidRPr="00076B89">
        <w:rPr>
          <w:rFonts w:ascii="Times New Roman" w:hAnsi="Times New Roman"/>
          <w:b/>
          <w:sz w:val="28"/>
          <w:szCs w:val="28"/>
          <w:lang w:val="ky-KG"/>
        </w:rPr>
        <w:t>Коюлган маселе</w:t>
      </w:r>
    </w:p>
    <w:p w:rsidR="0009349D" w:rsidRPr="00315ECF" w:rsidRDefault="0009349D" w:rsidP="00076B89">
      <w:pPr>
        <w:pStyle w:val="a4"/>
        <w:ind w:left="567"/>
        <w:jc w:val="both"/>
        <w:rPr>
          <w:rFonts w:ascii="Times New Roman" w:hAnsi="Times New Roman"/>
          <w:sz w:val="28"/>
          <w:szCs w:val="28"/>
          <w:lang w:val="ky-KG"/>
        </w:rPr>
      </w:pPr>
      <w:r w:rsidRPr="00315ECF">
        <w:rPr>
          <w:rFonts w:ascii="Times New Roman" w:hAnsi="Times New Roman"/>
          <w:sz w:val="28"/>
          <w:szCs w:val="28"/>
          <w:lang w:val="ky-KG"/>
        </w:rPr>
        <w:t>1. Адабий булактарды изилдөө жана талдоо.</w:t>
      </w:r>
    </w:p>
    <w:p w:rsidR="0009349D" w:rsidRPr="00315ECF" w:rsidRDefault="0009349D" w:rsidP="00076B89">
      <w:pPr>
        <w:pStyle w:val="a4"/>
        <w:ind w:left="567"/>
        <w:jc w:val="both"/>
        <w:rPr>
          <w:rFonts w:ascii="Times New Roman" w:hAnsi="Times New Roman"/>
          <w:sz w:val="28"/>
          <w:szCs w:val="28"/>
          <w:lang w:val="ky-KG"/>
        </w:rPr>
      </w:pPr>
      <w:r w:rsidRPr="00315ECF">
        <w:rPr>
          <w:rFonts w:ascii="Times New Roman" w:hAnsi="Times New Roman"/>
          <w:sz w:val="28"/>
          <w:szCs w:val="28"/>
          <w:lang w:val="ky-KG"/>
        </w:rPr>
        <w:t>2. Финансылык сектордун регионалдык эмгек рыногунун атаандаштыкка жөндөмдүүлүгүнө тийгизген таасиринин абалын изилдөө.</w:t>
      </w:r>
    </w:p>
    <w:p w:rsidR="002A2096" w:rsidRPr="00076B89" w:rsidRDefault="00E44849" w:rsidP="00076B89">
      <w:pPr>
        <w:pStyle w:val="a4"/>
        <w:numPr>
          <w:ilvl w:val="1"/>
          <w:numId w:val="1"/>
        </w:numPr>
        <w:ind w:left="567" w:firstLine="0"/>
        <w:jc w:val="both"/>
        <w:rPr>
          <w:rFonts w:ascii="Times New Roman" w:hAnsi="Times New Roman"/>
          <w:b/>
          <w:sz w:val="28"/>
          <w:szCs w:val="28"/>
          <w:lang w:val="ky-KG"/>
        </w:rPr>
      </w:pPr>
      <w:r w:rsidRPr="00076B89">
        <w:rPr>
          <w:rFonts w:ascii="Times New Roman" w:hAnsi="Times New Roman"/>
          <w:b/>
          <w:sz w:val="28"/>
          <w:szCs w:val="28"/>
          <w:lang w:val="ky-KG"/>
        </w:rPr>
        <w:t>Изилдөөдө</w:t>
      </w:r>
      <w:r w:rsidR="002A2096" w:rsidRPr="00076B89">
        <w:rPr>
          <w:rFonts w:ascii="Times New Roman" w:hAnsi="Times New Roman"/>
          <w:b/>
          <w:sz w:val="28"/>
          <w:szCs w:val="28"/>
          <w:lang w:val="ky-KG"/>
        </w:rPr>
        <w:t xml:space="preserve"> колдонулган метод</w:t>
      </w:r>
      <w:r w:rsidR="004D46F3" w:rsidRPr="00076B89">
        <w:rPr>
          <w:rFonts w:ascii="Times New Roman" w:hAnsi="Times New Roman"/>
          <w:b/>
          <w:sz w:val="28"/>
          <w:szCs w:val="28"/>
          <w:lang w:val="ky-KG"/>
        </w:rPr>
        <w:t>д</w:t>
      </w:r>
      <w:r w:rsidR="002A2096" w:rsidRPr="00076B89">
        <w:rPr>
          <w:rFonts w:ascii="Times New Roman" w:hAnsi="Times New Roman"/>
          <w:b/>
          <w:sz w:val="28"/>
          <w:szCs w:val="28"/>
          <w:lang w:val="ky-KG"/>
        </w:rPr>
        <w:t>ор</w:t>
      </w:r>
    </w:p>
    <w:p w:rsidR="0009349D" w:rsidRPr="00076B89" w:rsidRDefault="0009349D" w:rsidP="00076B89">
      <w:pPr>
        <w:numPr>
          <w:ilvl w:val="0"/>
          <w:numId w:val="9"/>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076B89">
        <w:rPr>
          <w:rFonts w:ascii="Times New Roman" w:eastAsia="Times New Roman" w:hAnsi="Times New Roman"/>
          <w:bCs/>
          <w:sz w:val="28"/>
          <w:szCs w:val="28"/>
          <w:lang w:eastAsia="ru-RU"/>
        </w:rPr>
        <w:t>Теориялык анализ</w:t>
      </w:r>
    </w:p>
    <w:p w:rsidR="0009349D" w:rsidRPr="00076B89" w:rsidRDefault="0009349D" w:rsidP="00076B89">
      <w:pPr>
        <w:numPr>
          <w:ilvl w:val="0"/>
          <w:numId w:val="9"/>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076B89">
        <w:rPr>
          <w:rFonts w:ascii="Times New Roman" w:eastAsia="Times New Roman" w:hAnsi="Times New Roman"/>
          <w:bCs/>
          <w:sz w:val="28"/>
          <w:szCs w:val="28"/>
          <w:lang w:eastAsia="ru-RU"/>
        </w:rPr>
        <w:t>Статистикалык анализ</w:t>
      </w:r>
    </w:p>
    <w:p w:rsidR="00E22A07" w:rsidRPr="00076B89" w:rsidRDefault="003B0E2D" w:rsidP="00076B89">
      <w:pPr>
        <w:pStyle w:val="a4"/>
        <w:numPr>
          <w:ilvl w:val="1"/>
          <w:numId w:val="1"/>
        </w:numPr>
        <w:ind w:left="567" w:firstLine="0"/>
        <w:jc w:val="both"/>
        <w:rPr>
          <w:rFonts w:ascii="Times New Roman" w:hAnsi="Times New Roman"/>
          <w:b/>
          <w:sz w:val="28"/>
          <w:szCs w:val="28"/>
          <w:lang w:val="ky-KG"/>
        </w:rPr>
      </w:pPr>
      <w:r w:rsidRPr="00076B89">
        <w:rPr>
          <w:rFonts w:ascii="Times New Roman" w:hAnsi="Times New Roman"/>
          <w:b/>
          <w:sz w:val="28"/>
          <w:szCs w:val="28"/>
          <w:lang w:val="ky-KG"/>
        </w:rPr>
        <w:t>Долбоордун аткарылышы жөнүндө маалымат</w:t>
      </w:r>
    </w:p>
    <w:p w:rsidR="005779D3" w:rsidRPr="00315ECF" w:rsidRDefault="005779D3" w:rsidP="00076B89">
      <w:pPr>
        <w:pStyle w:val="a4"/>
        <w:numPr>
          <w:ilvl w:val="0"/>
          <w:numId w:val="10"/>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315ECF">
        <w:rPr>
          <w:rFonts w:ascii="Times New Roman" w:eastAsia="Times New Roman" w:hAnsi="Times New Roman"/>
          <w:sz w:val="28"/>
          <w:szCs w:val="28"/>
          <w:lang w:eastAsia="ru-RU"/>
        </w:rPr>
        <w:t>Эмгек рыногу жана финансылык сектор боюнча илимий эмгектер, макалалар, баяндамалар каралды.</w:t>
      </w:r>
    </w:p>
    <w:p w:rsidR="005779D3" w:rsidRPr="00315ECF" w:rsidRDefault="005779D3" w:rsidP="00076B89">
      <w:pPr>
        <w:pStyle w:val="a4"/>
        <w:numPr>
          <w:ilvl w:val="0"/>
          <w:numId w:val="10"/>
        </w:numPr>
        <w:suppressAutoHyphens w:val="0"/>
        <w:spacing w:before="100" w:beforeAutospacing="1" w:after="100" w:afterAutospacing="1" w:line="240" w:lineRule="auto"/>
        <w:jc w:val="both"/>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Кыргызстандагы жана башка өлкөлөрдөгү эмгек рыногунун өнүгүү тенденциялары жана факторлору изилденди.</w:t>
      </w:r>
    </w:p>
    <w:p w:rsidR="005779D3" w:rsidRPr="00315ECF" w:rsidRDefault="005779D3" w:rsidP="00076B89">
      <w:pPr>
        <w:pStyle w:val="a4"/>
        <w:numPr>
          <w:ilvl w:val="0"/>
          <w:numId w:val="10"/>
        </w:numPr>
        <w:suppressAutoHyphens w:val="0"/>
        <w:spacing w:before="100" w:beforeAutospacing="1" w:after="100" w:afterAutospacing="1" w:line="240" w:lineRule="auto"/>
        <w:jc w:val="both"/>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lastRenderedPageBreak/>
        <w:t>Финансылык-кредиттик механизмдердин эмгек рыногуна тийгизген таасирин чагылдырган маалыматтар топтолду.</w:t>
      </w:r>
    </w:p>
    <w:p w:rsidR="005779D3" w:rsidRPr="00315ECF" w:rsidRDefault="005779D3" w:rsidP="00076B89">
      <w:pPr>
        <w:pStyle w:val="a4"/>
        <w:numPr>
          <w:ilvl w:val="0"/>
          <w:numId w:val="10"/>
        </w:numPr>
        <w:suppressAutoHyphens w:val="0"/>
        <w:spacing w:before="100" w:beforeAutospacing="1" w:after="100" w:afterAutospacing="1" w:line="240" w:lineRule="auto"/>
        <w:jc w:val="both"/>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Чек ара аймактарындагы ишкерлер жана калк арасында сурамжылоолор жүргүзүү үчүн даярдыктар жүрдү.</w:t>
      </w:r>
    </w:p>
    <w:p w:rsidR="005779D3" w:rsidRPr="00315ECF" w:rsidRDefault="005779D3" w:rsidP="00076B89">
      <w:pPr>
        <w:pStyle w:val="a4"/>
        <w:numPr>
          <w:ilvl w:val="0"/>
          <w:numId w:val="10"/>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315ECF">
        <w:rPr>
          <w:rFonts w:ascii="Times New Roman" w:eastAsia="Times New Roman" w:hAnsi="Times New Roman"/>
          <w:sz w:val="28"/>
          <w:szCs w:val="28"/>
          <w:lang w:eastAsia="ru-RU"/>
        </w:rPr>
        <w:t>Мамлекеттик программалары</w:t>
      </w:r>
      <w:r w:rsidRPr="00315ECF">
        <w:rPr>
          <w:rFonts w:ascii="Times New Roman" w:eastAsia="Times New Roman" w:hAnsi="Times New Roman"/>
          <w:sz w:val="28"/>
          <w:szCs w:val="28"/>
          <w:lang w:val="ky-KG" w:eastAsia="ru-RU"/>
        </w:rPr>
        <w:t>, концепиялар, проектер изилденди жана маалыматтар топтолду</w:t>
      </w:r>
      <w:r w:rsidRPr="00315ECF">
        <w:rPr>
          <w:rFonts w:ascii="Times New Roman" w:eastAsia="Times New Roman" w:hAnsi="Times New Roman"/>
          <w:sz w:val="28"/>
          <w:szCs w:val="28"/>
          <w:lang w:eastAsia="ru-RU"/>
        </w:rPr>
        <w:t>.</w:t>
      </w:r>
    </w:p>
    <w:p w:rsidR="005779D3" w:rsidRPr="00315ECF" w:rsidRDefault="005779D3" w:rsidP="005779D3">
      <w:pPr>
        <w:pStyle w:val="a4"/>
        <w:ind w:left="567"/>
        <w:rPr>
          <w:rFonts w:ascii="Times New Roman" w:hAnsi="Times New Roman"/>
          <w:sz w:val="28"/>
          <w:szCs w:val="28"/>
        </w:rPr>
      </w:pPr>
    </w:p>
    <w:p w:rsidR="002A2096" w:rsidRPr="00076B89" w:rsidRDefault="002A2096" w:rsidP="005779D3">
      <w:pPr>
        <w:pStyle w:val="a4"/>
        <w:numPr>
          <w:ilvl w:val="1"/>
          <w:numId w:val="1"/>
        </w:numPr>
        <w:rPr>
          <w:rFonts w:ascii="Times New Roman" w:hAnsi="Times New Roman"/>
          <w:b/>
          <w:sz w:val="28"/>
          <w:szCs w:val="28"/>
          <w:lang w:val="ky-KG"/>
        </w:rPr>
      </w:pPr>
      <w:r w:rsidRPr="00076B89">
        <w:rPr>
          <w:rFonts w:ascii="Times New Roman" w:hAnsi="Times New Roman"/>
          <w:b/>
          <w:sz w:val="28"/>
          <w:szCs w:val="28"/>
          <w:lang w:val="ky-KG"/>
        </w:rPr>
        <w:t xml:space="preserve">Алынган жыйынтыктар </w:t>
      </w:r>
    </w:p>
    <w:p w:rsidR="005779D3" w:rsidRPr="00315ECF" w:rsidRDefault="005779D3" w:rsidP="005779D3">
      <w:pPr>
        <w:pStyle w:val="a4"/>
        <w:ind w:firstLine="696"/>
        <w:jc w:val="both"/>
        <w:rPr>
          <w:rFonts w:ascii="Times New Roman" w:hAnsi="Times New Roman"/>
          <w:sz w:val="28"/>
          <w:szCs w:val="28"/>
          <w:lang w:val="ky-KG"/>
        </w:rPr>
      </w:pPr>
      <w:r w:rsidRPr="00315ECF">
        <w:rPr>
          <w:rFonts w:ascii="Times New Roman" w:hAnsi="Times New Roman"/>
          <w:sz w:val="28"/>
          <w:szCs w:val="28"/>
          <w:lang w:val="ky-KG"/>
        </w:rPr>
        <w:t>Финансылык сектор менен эмгек рыногунун өз ара байланышын изилдөө максатында илимий эмгектер, макалалар жана баяндамалар талданды. Кыргызстандагы жана башка өлкөлөрдөгү эмгек рыногунун өнүгүү тенденциялары жана аны аныктаган факторлор каралып, финансылык-кредиттик механизмдердин эмгек рыногуна тийгизген таасири боюнча маалыматтар топтолду.</w:t>
      </w:r>
    </w:p>
    <w:p w:rsidR="005779D3" w:rsidRPr="00315ECF" w:rsidRDefault="005779D3" w:rsidP="005779D3">
      <w:pPr>
        <w:pStyle w:val="a4"/>
        <w:ind w:firstLine="696"/>
        <w:jc w:val="both"/>
        <w:rPr>
          <w:rFonts w:ascii="Times New Roman" w:hAnsi="Times New Roman"/>
          <w:sz w:val="28"/>
          <w:szCs w:val="28"/>
          <w:lang w:val="ky-KG"/>
        </w:rPr>
      </w:pPr>
      <w:r w:rsidRPr="00315ECF">
        <w:rPr>
          <w:rFonts w:ascii="Times New Roman" w:hAnsi="Times New Roman"/>
          <w:sz w:val="28"/>
          <w:szCs w:val="28"/>
          <w:lang w:val="ky-KG"/>
        </w:rPr>
        <w:t>Мындан тышкары, чек ара аймактарындагы ишкерлер жана калк арасында сурамжылоолор жүргүзүү үчүн даярдык иштери көрүлдү. Ошондой эле мамлекеттик программалар, концепциялар жана долбоорлор изилденип, тиешелүү маалыматтар чогултулду. Бул аракеттер эмгек рыногунун атаандаштыкка жөндөмдүүлүгүн жогорулатууга багытталган саясаттарды иштеп чыгууга негиз түзөт.</w:t>
      </w:r>
    </w:p>
    <w:p w:rsidR="00AD1667" w:rsidRPr="00315ECF" w:rsidRDefault="00AD1667" w:rsidP="005779D3">
      <w:pPr>
        <w:ind w:left="567"/>
        <w:rPr>
          <w:rFonts w:ascii="Times New Roman" w:hAnsi="Times New Roman"/>
          <w:b/>
          <w:sz w:val="28"/>
          <w:szCs w:val="28"/>
          <w:lang w:val="ky-KG"/>
        </w:rPr>
      </w:pPr>
      <w:r w:rsidRPr="00315ECF">
        <w:rPr>
          <w:rFonts w:ascii="Times New Roman" w:hAnsi="Times New Roman"/>
          <w:b/>
          <w:sz w:val="28"/>
          <w:szCs w:val="28"/>
          <w:lang w:val="ky-KG"/>
        </w:rPr>
        <w:t>Колдонулган адабияттар</w:t>
      </w:r>
      <w:r w:rsidR="005779D3" w:rsidRPr="00315ECF">
        <w:rPr>
          <w:rFonts w:ascii="Times New Roman" w:hAnsi="Times New Roman"/>
          <w:b/>
          <w:sz w:val="28"/>
          <w:szCs w:val="28"/>
          <w:lang w:val="ky-KG"/>
        </w:rPr>
        <w:t>.</w:t>
      </w:r>
    </w:p>
    <w:p w:rsidR="005779D3" w:rsidRPr="005779D3" w:rsidRDefault="005779D3" w:rsidP="005779D3">
      <w:pPr>
        <w:suppressAutoHyphens w:val="0"/>
        <w:spacing w:before="100" w:beforeAutospacing="1" w:after="100" w:afterAutospacing="1" w:line="240" w:lineRule="auto"/>
        <w:outlineLvl w:val="2"/>
        <w:rPr>
          <w:rFonts w:ascii="Times New Roman" w:eastAsia="Times New Roman" w:hAnsi="Times New Roman"/>
          <w:b/>
          <w:bCs/>
          <w:sz w:val="28"/>
          <w:szCs w:val="28"/>
          <w:lang w:val="ky-KG" w:eastAsia="ru-RU"/>
        </w:rPr>
      </w:pPr>
      <w:r w:rsidRPr="005779D3">
        <w:rPr>
          <w:rFonts w:ascii="Times New Roman" w:eastAsia="Times New Roman" w:hAnsi="Times New Roman"/>
          <w:b/>
          <w:bCs/>
          <w:sz w:val="28"/>
          <w:szCs w:val="28"/>
          <w:lang w:val="ky-KG" w:eastAsia="ru-RU"/>
        </w:rPr>
        <w:t>1. Эл аралык уюмдардын баяндамалары жана изилдөөлөрү:</w:t>
      </w:r>
    </w:p>
    <w:p w:rsidR="005779D3" w:rsidRPr="005779D3" w:rsidRDefault="005779D3" w:rsidP="00076B89">
      <w:pPr>
        <w:numPr>
          <w:ilvl w:val="0"/>
          <w:numId w:val="11"/>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OECD (2021, 2022)</w:t>
      </w:r>
      <w:r w:rsidRPr="005779D3">
        <w:rPr>
          <w:rFonts w:ascii="Times New Roman" w:eastAsia="Times New Roman" w:hAnsi="Times New Roman"/>
          <w:sz w:val="28"/>
          <w:szCs w:val="28"/>
          <w:lang w:eastAsia="ru-RU"/>
        </w:rPr>
        <w:t xml:space="preserve"> – Эмгек рыногу жана финансылык саясат боюнча баяндамалары.</w:t>
      </w:r>
    </w:p>
    <w:p w:rsidR="005779D3" w:rsidRPr="005779D3" w:rsidRDefault="005779D3" w:rsidP="00076B89">
      <w:pPr>
        <w:numPr>
          <w:ilvl w:val="0"/>
          <w:numId w:val="11"/>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World Economic Forum (2022)</w:t>
      </w:r>
      <w:r w:rsidRPr="005779D3">
        <w:rPr>
          <w:rFonts w:ascii="Times New Roman" w:eastAsia="Times New Roman" w:hAnsi="Times New Roman"/>
          <w:sz w:val="28"/>
          <w:szCs w:val="28"/>
          <w:lang w:eastAsia="ru-RU"/>
        </w:rPr>
        <w:t xml:space="preserve"> – Глобалдык атаандаштык отчеттору.</w:t>
      </w:r>
    </w:p>
    <w:p w:rsidR="005779D3" w:rsidRPr="005779D3" w:rsidRDefault="005779D3" w:rsidP="00076B89">
      <w:pPr>
        <w:numPr>
          <w:ilvl w:val="0"/>
          <w:numId w:val="11"/>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IMF (International Monetary Fund) баяндамалары</w:t>
      </w:r>
      <w:r w:rsidRPr="005779D3">
        <w:rPr>
          <w:rFonts w:ascii="Times New Roman" w:eastAsia="Times New Roman" w:hAnsi="Times New Roman"/>
          <w:sz w:val="28"/>
          <w:szCs w:val="28"/>
          <w:lang w:eastAsia="ru-RU"/>
        </w:rPr>
        <w:t xml:space="preserve"> – Финансылык инструменттердин эмгек рыногуна тийгизген таасири боюнча материалдар.</w:t>
      </w:r>
    </w:p>
    <w:p w:rsidR="005779D3" w:rsidRPr="005779D3" w:rsidRDefault="005779D3" w:rsidP="00076B89">
      <w:pPr>
        <w:numPr>
          <w:ilvl w:val="0"/>
          <w:numId w:val="11"/>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World Bank (Дүйнөлүк банк) баяндамалары</w:t>
      </w:r>
      <w:r w:rsidRPr="005779D3">
        <w:rPr>
          <w:rFonts w:ascii="Times New Roman" w:eastAsia="Times New Roman" w:hAnsi="Times New Roman"/>
          <w:sz w:val="28"/>
          <w:szCs w:val="28"/>
          <w:lang w:eastAsia="ru-RU"/>
        </w:rPr>
        <w:t xml:space="preserve"> – Чек ара аймактарындагы экономикалык өнүгүү жана финансылык жеткиликтүүлүк боюнча.</w:t>
      </w:r>
    </w:p>
    <w:p w:rsidR="005779D3" w:rsidRPr="005779D3" w:rsidRDefault="005779D3" w:rsidP="00076B89">
      <w:pPr>
        <w:suppressAutoHyphens w:val="0"/>
        <w:spacing w:before="100" w:beforeAutospacing="1" w:after="100" w:afterAutospacing="1" w:line="240" w:lineRule="auto"/>
        <w:jc w:val="both"/>
        <w:outlineLvl w:val="2"/>
        <w:rPr>
          <w:rFonts w:ascii="Times New Roman" w:eastAsia="Times New Roman" w:hAnsi="Times New Roman"/>
          <w:b/>
          <w:bCs/>
          <w:sz w:val="28"/>
          <w:szCs w:val="28"/>
          <w:lang w:eastAsia="ru-RU"/>
        </w:rPr>
      </w:pPr>
      <w:r w:rsidRPr="005779D3">
        <w:rPr>
          <w:rFonts w:ascii="Times New Roman" w:eastAsia="Times New Roman" w:hAnsi="Times New Roman"/>
          <w:b/>
          <w:bCs/>
          <w:sz w:val="28"/>
          <w:szCs w:val="28"/>
          <w:lang w:eastAsia="ru-RU"/>
        </w:rPr>
        <w:t>2. Кыргызстан жана ЕАЭБ боюнча изилдөөлөр:</w:t>
      </w:r>
    </w:p>
    <w:p w:rsidR="005779D3" w:rsidRPr="005779D3" w:rsidRDefault="005779D3" w:rsidP="00076B89">
      <w:pPr>
        <w:numPr>
          <w:ilvl w:val="0"/>
          <w:numId w:val="12"/>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Кыргыз Республикасынын Улуттук статистикалык комитети</w:t>
      </w:r>
      <w:r w:rsidRPr="005779D3">
        <w:rPr>
          <w:rFonts w:ascii="Times New Roman" w:eastAsia="Times New Roman" w:hAnsi="Times New Roman"/>
          <w:sz w:val="28"/>
          <w:szCs w:val="28"/>
          <w:lang w:eastAsia="ru-RU"/>
        </w:rPr>
        <w:t xml:space="preserve"> – Эмгек рыногу жана экономикалык көрсөткүчтөр.</w:t>
      </w:r>
    </w:p>
    <w:p w:rsidR="005779D3" w:rsidRPr="005779D3" w:rsidRDefault="005779D3" w:rsidP="00076B89">
      <w:pPr>
        <w:numPr>
          <w:ilvl w:val="0"/>
          <w:numId w:val="12"/>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Евразиялык экономикалык комиссия (ЕЭК)</w:t>
      </w:r>
      <w:r w:rsidRPr="005779D3">
        <w:rPr>
          <w:rFonts w:ascii="Times New Roman" w:eastAsia="Times New Roman" w:hAnsi="Times New Roman"/>
          <w:sz w:val="28"/>
          <w:szCs w:val="28"/>
          <w:lang w:eastAsia="ru-RU"/>
        </w:rPr>
        <w:t xml:space="preserve"> – Евразия экономикалык биримдигиндеги эмгек миграциясы жана экономикалык интеграция.</w:t>
      </w:r>
    </w:p>
    <w:p w:rsidR="005779D3" w:rsidRPr="005779D3" w:rsidRDefault="005779D3" w:rsidP="005779D3">
      <w:pPr>
        <w:numPr>
          <w:ilvl w:val="0"/>
          <w:numId w:val="12"/>
        </w:numPr>
        <w:suppressAutoHyphens w:val="0"/>
        <w:spacing w:before="100" w:beforeAutospacing="1" w:after="100" w:afterAutospacing="1" w:line="240" w:lineRule="auto"/>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lastRenderedPageBreak/>
        <w:t>Кыргызстандын Улуттук банкынын баяндамалары</w:t>
      </w:r>
      <w:r w:rsidRPr="005779D3">
        <w:rPr>
          <w:rFonts w:ascii="Times New Roman" w:eastAsia="Times New Roman" w:hAnsi="Times New Roman"/>
          <w:sz w:val="28"/>
          <w:szCs w:val="28"/>
          <w:lang w:eastAsia="ru-RU"/>
        </w:rPr>
        <w:t xml:space="preserve"> – Финансылык-кредиттик саясат жана региондордун финансылык жеткиликтүүлүгү.</w:t>
      </w:r>
    </w:p>
    <w:p w:rsidR="005779D3" w:rsidRPr="005779D3" w:rsidRDefault="005779D3" w:rsidP="005779D3">
      <w:pPr>
        <w:suppressAutoHyphens w:val="0"/>
        <w:spacing w:before="100" w:beforeAutospacing="1" w:after="100" w:afterAutospacing="1" w:line="240" w:lineRule="auto"/>
        <w:outlineLvl w:val="2"/>
        <w:rPr>
          <w:rFonts w:ascii="Times New Roman" w:eastAsia="Times New Roman" w:hAnsi="Times New Roman"/>
          <w:b/>
          <w:bCs/>
          <w:sz w:val="28"/>
          <w:szCs w:val="28"/>
          <w:lang w:eastAsia="ru-RU"/>
        </w:rPr>
      </w:pPr>
      <w:r w:rsidRPr="005779D3">
        <w:rPr>
          <w:rFonts w:ascii="Times New Roman" w:eastAsia="Times New Roman" w:hAnsi="Times New Roman"/>
          <w:b/>
          <w:bCs/>
          <w:sz w:val="28"/>
          <w:szCs w:val="28"/>
          <w:lang w:eastAsia="ru-RU"/>
        </w:rPr>
        <w:t>3. Илимий эмгектер жана макалалар:</w:t>
      </w:r>
    </w:p>
    <w:p w:rsidR="005779D3" w:rsidRPr="005779D3"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sz w:val="28"/>
          <w:szCs w:val="28"/>
          <w:lang w:eastAsia="ru-RU"/>
        </w:rPr>
        <w:t>Аскарова Р.Т. (2021) – Кыргызстандын чек ара аймактарындагы эмгек рыногунун өнүгүү маселелери.</w:t>
      </w:r>
    </w:p>
    <w:p w:rsidR="005779D3" w:rsidRPr="005779D3"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sz w:val="28"/>
          <w:szCs w:val="28"/>
          <w:lang w:eastAsia="ru-RU"/>
        </w:rPr>
        <w:t>Абдыкадырова Г., Усубалиев Б. (2020) – Финансылык-кредиттик механизмдердин регионалдык өнүгүүгө тийгизген таасири.</w:t>
      </w:r>
    </w:p>
    <w:p w:rsidR="005779D3" w:rsidRPr="005779D3"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sz w:val="28"/>
          <w:szCs w:val="28"/>
          <w:lang w:eastAsia="ru-RU"/>
        </w:rPr>
        <w:t>Жээнбеков А. (2019) – Кыргызстандагы чакан жана орто бизнести каржылоо көйгөйлөрү.</w:t>
      </w:r>
    </w:p>
    <w:p w:rsidR="005779D3" w:rsidRPr="00315ECF"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sz w:val="28"/>
          <w:szCs w:val="28"/>
          <w:lang w:eastAsia="ru-RU"/>
        </w:rPr>
        <w:t>Eurasian Economic Review журналында жарыяланган макалалар.</w:t>
      </w:r>
    </w:p>
    <w:p w:rsidR="005779D3" w:rsidRPr="00315ECF"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en-US" w:eastAsia="ru-RU"/>
        </w:rPr>
        <w:t>Kulueva, C.R., Tashkulova, G.B., Cholbaeva, S.Z., Kulova, E.U., Orozbekov, M.O.Issues of Interaction Between the Labor Market and the System of Higher Professional Education in Training ESG Specialists for the Regions of Kyrgyzstan</w:t>
      </w:r>
      <w:r w:rsidRPr="00315ECF">
        <w:rPr>
          <w:rFonts w:ascii="Times New Roman" w:eastAsia="Times New Roman" w:hAnsi="Times New Roman"/>
          <w:sz w:val="28"/>
          <w:szCs w:val="28"/>
          <w:lang w:val="ky-KG" w:eastAsia="ru-RU"/>
        </w:rPr>
        <w:t>.</w:t>
      </w:r>
      <w:r w:rsidRPr="00315ECF">
        <w:rPr>
          <w:rFonts w:ascii="Times New Roman" w:hAnsi="Times New Roman"/>
          <w:sz w:val="28"/>
          <w:szCs w:val="28"/>
          <w:lang w:val="en-US"/>
        </w:rPr>
        <w:t xml:space="preserve"> </w:t>
      </w:r>
      <w:r w:rsidRPr="00315ECF">
        <w:rPr>
          <w:rFonts w:ascii="Times New Roman" w:eastAsia="Times New Roman" w:hAnsi="Times New Roman"/>
          <w:sz w:val="28"/>
          <w:szCs w:val="28"/>
          <w:lang w:val="ky-KG" w:eastAsia="ru-RU"/>
        </w:rPr>
        <w:t>Environmental Footprints and Eco-Design of Products and Processes. Part F1766, pp. 285-292. 2023.</w:t>
      </w:r>
    </w:p>
    <w:p w:rsidR="005779D3" w:rsidRPr="005779D3" w:rsidRDefault="005779D3" w:rsidP="00076B89">
      <w:pPr>
        <w:numPr>
          <w:ilvl w:val="0"/>
          <w:numId w:val="13"/>
        </w:numPr>
        <w:suppressAutoHyphens w:val="0"/>
        <w:spacing w:before="100" w:beforeAutospacing="1" w:after="100" w:afterAutospacing="1" w:line="240" w:lineRule="auto"/>
        <w:jc w:val="both"/>
        <w:rPr>
          <w:rFonts w:ascii="Times New Roman" w:eastAsia="Times New Roman" w:hAnsi="Times New Roman"/>
          <w:sz w:val="28"/>
          <w:szCs w:val="28"/>
          <w:lang w:val="ky-KG" w:eastAsia="ru-RU"/>
        </w:rPr>
      </w:pPr>
      <w:r w:rsidRPr="00315ECF">
        <w:rPr>
          <w:rFonts w:ascii="Times New Roman" w:eastAsia="Times New Roman" w:hAnsi="Times New Roman"/>
          <w:sz w:val="28"/>
          <w:szCs w:val="28"/>
          <w:lang w:val="ky-KG" w:eastAsia="ru-RU"/>
        </w:rPr>
        <w:t xml:space="preserve">Kulueva, C.R., Ismanaliev, K.K., Seitova, J.B., Turganbayeva, G.P., Tokosheva, J.A. </w:t>
      </w:r>
      <w:r w:rsidR="00463F39" w:rsidRPr="00315ECF">
        <w:rPr>
          <w:rFonts w:ascii="Times New Roman" w:eastAsia="Times New Roman" w:hAnsi="Times New Roman"/>
          <w:sz w:val="28"/>
          <w:szCs w:val="28"/>
          <w:lang w:val="ky-KG" w:eastAsia="ru-RU"/>
        </w:rPr>
        <w:t>Targeting ESG Initiatives in the Formation of Financial Mechanisms for the Development of Bordering Territories of Kyrgyzstan. Environmental Footprints and Eco-Design of Products and Processes.  pp. 481-489. 2023</w:t>
      </w:r>
    </w:p>
    <w:p w:rsidR="005779D3" w:rsidRPr="005779D3" w:rsidRDefault="005779D3" w:rsidP="00076B89">
      <w:pPr>
        <w:suppressAutoHyphens w:val="0"/>
        <w:spacing w:before="100" w:beforeAutospacing="1" w:after="100" w:afterAutospacing="1" w:line="240" w:lineRule="auto"/>
        <w:jc w:val="both"/>
        <w:outlineLvl w:val="2"/>
        <w:rPr>
          <w:rFonts w:ascii="Times New Roman" w:eastAsia="Times New Roman" w:hAnsi="Times New Roman"/>
          <w:b/>
          <w:bCs/>
          <w:sz w:val="28"/>
          <w:szCs w:val="28"/>
          <w:lang w:val="en-US" w:eastAsia="ru-RU"/>
        </w:rPr>
      </w:pPr>
      <w:r w:rsidRPr="005779D3">
        <w:rPr>
          <w:rFonts w:ascii="Times New Roman" w:eastAsia="Times New Roman" w:hAnsi="Times New Roman"/>
          <w:b/>
          <w:bCs/>
          <w:sz w:val="28"/>
          <w:szCs w:val="28"/>
          <w:lang w:val="en-US" w:eastAsia="ru-RU"/>
        </w:rPr>
        <w:t xml:space="preserve">4. </w:t>
      </w:r>
      <w:r w:rsidRPr="005779D3">
        <w:rPr>
          <w:rFonts w:ascii="Times New Roman" w:eastAsia="Times New Roman" w:hAnsi="Times New Roman"/>
          <w:b/>
          <w:bCs/>
          <w:sz w:val="28"/>
          <w:szCs w:val="28"/>
          <w:lang w:eastAsia="ru-RU"/>
        </w:rPr>
        <w:t>Методологиялык</w:t>
      </w:r>
      <w:r w:rsidRPr="005779D3">
        <w:rPr>
          <w:rFonts w:ascii="Times New Roman" w:eastAsia="Times New Roman" w:hAnsi="Times New Roman"/>
          <w:b/>
          <w:bCs/>
          <w:sz w:val="28"/>
          <w:szCs w:val="28"/>
          <w:lang w:val="en-US" w:eastAsia="ru-RU"/>
        </w:rPr>
        <w:t xml:space="preserve"> </w:t>
      </w:r>
      <w:r w:rsidRPr="005779D3">
        <w:rPr>
          <w:rFonts w:ascii="Times New Roman" w:eastAsia="Times New Roman" w:hAnsi="Times New Roman"/>
          <w:b/>
          <w:bCs/>
          <w:sz w:val="28"/>
          <w:szCs w:val="28"/>
          <w:lang w:eastAsia="ru-RU"/>
        </w:rPr>
        <w:t>колдонмолор</w:t>
      </w:r>
      <w:r w:rsidRPr="005779D3">
        <w:rPr>
          <w:rFonts w:ascii="Times New Roman" w:eastAsia="Times New Roman" w:hAnsi="Times New Roman"/>
          <w:b/>
          <w:bCs/>
          <w:sz w:val="28"/>
          <w:szCs w:val="28"/>
          <w:lang w:val="en-US" w:eastAsia="ru-RU"/>
        </w:rPr>
        <w:t xml:space="preserve"> </w:t>
      </w:r>
      <w:r w:rsidRPr="005779D3">
        <w:rPr>
          <w:rFonts w:ascii="Times New Roman" w:eastAsia="Times New Roman" w:hAnsi="Times New Roman"/>
          <w:b/>
          <w:bCs/>
          <w:sz w:val="28"/>
          <w:szCs w:val="28"/>
          <w:lang w:eastAsia="ru-RU"/>
        </w:rPr>
        <w:t>жана</w:t>
      </w:r>
      <w:r w:rsidRPr="005779D3">
        <w:rPr>
          <w:rFonts w:ascii="Times New Roman" w:eastAsia="Times New Roman" w:hAnsi="Times New Roman"/>
          <w:b/>
          <w:bCs/>
          <w:sz w:val="28"/>
          <w:szCs w:val="28"/>
          <w:lang w:val="en-US" w:eastAsia="ru-RU"/>
        </w:rPr>
        <w:t xml:space="preserve"> </w:t>
      </w:r>
      <w:r w:rsidRPr="005779D3">
        <w:rPr>
          <w:rFonts w:ascii="Times New Roman" w:eastAsia="Times New Roman" w:hAnsi="Times New Roman"/>
          <w:b/>
          <w:bCs/>
          <w:sz w:val="28"/>
          <w:szCs w:val="28"/>
          <w:lang w:eastAsia="ru-RU"/>
        </w:rPr>
        <w:t>китептер</w:t>
      </w:r>
      <w:r w:rsidRPr="005779D3">
        <w:rPr>
          <w:rFonts w:ascii="Times New Roman" w:eastAsia="Times New Roman" w:hAnsi="Times New Roman"/>
          <w:b/>
          <w:bCs/>
          <w:sz w:val="28"/>
          <w:szCs w:val="28"/>
          <w:lang w:val="en-US" w:eastAsia="ru-RU"/>
        </w:rPr>
        <w:t>:</w:t>
      </w:r>
    </w:p>
    <w:p w:rsidR="005779D3" w:rsidRPr="005779D3" w:rsidRDefault="005779D3" w:rsidP="00076B89">
      <w:pPr>
        <w:numPr>
          <w:ilvl w:val="0"/>
          <w:numId w:val="14"/>
        </w:numPr>
        <w:suppressAutoHyphens w:val="0"/>
        <w:spacing w:before="100" w:beforeAutospacing="1" w:after="100" w:afterAutospacing="1" w:line="240" w:lineRule="auto"/>
        <w:jc w:val="both"/>
        <w:rPr>
          <w:rFonts w:ascii="Times New Roman" w:eastAsia="Times New Roman" w:hAnsi="Times New Roman"/>
          <w:sz w:val="28"/>
          <w:szCs w:val="28"/>
          <w:lang w:val="en-US" w:eastAsia="ru-RU"/>
        </w:rPr>
      </w:pPr>
      <w:r w:rsidRPr="005779D3">
        <w:rPr>
          <w:rFonts w:ascii="Times New Roman" w:eastAsia="Times New Roman" w:hAnsi="Times New Roman"/>
          <w:sz w:val="28"/>
          <w:szCs w:val="28"/>
          <w:lang w:val="en-US" w:eastAsia="ru-RU"/>
        </w:rPr>
        <w:t xml:space="preserve">Saunders, M., Lewis, P., Thornhill, A. (2019) – </w:t>
      </w:r>
      <w:r w:rsidRPr="005779D3">
        <w:rPr>
          <w:rFonts w:ascii="Times New Roman" w:eastAsia="Times New Roman" w:hAnsi="Times New Roman"/>
          <w:b/>
          <w:bCs/>
          <w:sz w:val="28"/>
          <w:szCs w:val="28"/>
          <w:lang w:val="en-US" w:eastAsia="ru-RU"/>
        </w:rPr>
        <w:t>"Research Methods for Business Students"</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Илимий</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изилдөө</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методдору</w:t>
      </w:r>
      <w:r w:rsidRPr="005779D3">
        <w:rPr>
          <w:rFonts w:ascii="Times New Roman" w:eastAsia="Times New Roman" w:hAnsi="Times New Roman"/>
          <w:sz w:val="28"/>
          <w:szCs w:val="28"/>
          <w:lang w:val="en-US" w:eastAsia="ru-RU"/>
        </w:rPr>
        <w:t>).</w:t>
      </w:r>
    </w:p>
    <w:p w:rsidR="005779D3" w:rsidRPr="005779D3" w:rsidRDefault="005779D3" w:rsidP="00076B89">
      <w:pPr>
        <w:numPr>
          <w:ilvl w:val="0"/>
          <w:numId w:val="14"/>
        </w:numPr>
        <w:suppressAutoHyphens w:val="0"/>
        <w:spacing w:before="100" w:beforeAutospacing="1" w:after="100" w:afterAutospacing="1" w:line="240" w:lineRule="auto"/>
        <w:jc w:val="both"/>
        <w:rPr>
          <w:rFonts w:ascii="Times New Roman" w:eastAsia="Times New Roman" w:hAnsi="Times New Roman"/>
          <w:sz w:val="28"/>
          <w:szCs w:val="28"/>
          <w:lang w:val="en-US" w:eastAsia="ru-RU"/>
        </w:rPr>
      </w:pPr>
      <w:r w:rsidRPr="005779D3">
        <w:rPr>
          <w:rFonts w:ascii="Times New Roman" w:eastAsia="Times New Roman" w:hAnsi="Times New Roman"/>
          <w:sz w:val="28"/>
          <w:szCs w:val="28"/>
          <w:lang w:val="en-US" w:eastAsia="ru-RU"/>
        </w:rPr>
        <w:t xml:space="preserve">Bryman, A. (2021) – </w:t>
      </w:r>
      <w:r w:rsidRPr="005779D3">
        <w:rPr>
          <w:rFonts w:ascii="Times New Roman" w:eastAsia="Times New Roman" w:hAnsi="Times New Roman"/>
          <w:b/>
          <w:bCs/>
          <w:sz w:val="28"/>
          <w:szCs w:val="28"/>
          <w:lang w:val="en-US" w:eastAsia="ru-RU"/>
        </w:rPr>
        <w:t>"Social Research Methods"</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Социологиялык</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изилдөөлөрдүн</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методдору</w:t>
      </w:r>
      <w:r w:rsidRPr="005779D3">
        <w:rPr>
          <w:rFonts w:ascii="Times New Roman" w:eastAsia="Times New Roman" w:hAnsi="Times New Roman"/>
          <w:sz w:val="28"/>
          <w:szCs w:val="28"/>
          <w:lang w:val="en-US" w:eastAsia="ru-RU"/>
        </w:rPr>
        <w:t>).</w:t>
      </w:r>
    </w:p>
    <w:p w:rsidR="005779D3" w:rsidRPr="005779D3" w:rsidRDefault="005779D3" w:rsidP="00076B89">
      <w:pPr>
        <w:numPr>
          <w:ilvl w:val="0"/>
          <w:numId w:val="14"/>
        </w:numPr>
        <w:suppressAutoHyphens w:val="0"/>
        <w:spacing w:before="100" w:beforeAutospacing="1" w:after="100" w:afterAutospacing="1" w:line="240" w:lineRule="auto"/>
        <w:jc w:val="both"/>
        <w:rPr>
          <w:rFonts w:ascii="Times New Roman" w:eastAsia="Times New Roman" w:hAnsi="Times New Roman"/>
          <w:sz w:val="28"/>
          <w:szCs w:val="28"/>
          <w:lang w:val="en-US" w:eastAsia="ru-RU"/>
        </w:rPr>
      </w:pPr>
      <w:r w:rsidRPr="005779D3">
        <w:rPr>
          <w:rFonts w:ascii="Times New Roman" w:eastAsia="Times New Roman" w:hAnsi="Times New Roman"/>
          <w:sz w:val="28"/>
          <w:szCs w:val="28"/>
          <w:lang w:val="en-US" w:eastAsia="ru-RU"/>
        </w:rPr>
        <w:t xml:space="preserve">Gujarati, D. (2018) – </w:t>
      </w:r>
      <w:r w:rsidRPr="005779D3">
        <w:rPr>
          <w:rFonts w:ascii="Times New Roman" w:eastAsia="Times New Roman" w:hAnsi="Times New Roman"/>
          <w:b/>
          <w:bCs/>
          <w:sz w:val="28"/>
          <w:szCs w:val="28"/>
          <w:lang w:val="en-US" w:eastAsia="ru-RU"/>
        </w:rPr>
        <w:t>"Basic Econometrics"</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Эконометрика</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боюнча</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негизги</w:t>
      </w:r>
      <w:r w:rsidRPr="005779D3">
        <w:rPr>
          <w:rFonts w:ascii="Times New Roman" w:eastAsia="Times New Roman" w:hAnsi="Times New Roman"/>
          <w:sz w:val="28"/>
          <w:szCs w:val="28"/>
          <w:lang w:val="en-US" w:eastAsia="ru-RU"/>
        </w:rPr>
        <w:t xml:space="preserve"> </w:t>
      </w:r>
      <w:r w:rsidRPr="005779D3">
        <w:rPr>
          <w:rFonts w:ascii="Times New Roman" w:eastAsia="Times New Roman" w:hAnsi="Times New Roman"/>
          <w:sz w:val="28"/>
          <w:szCs w:val="28"/>
          <w:lang w:eastAsia="ru-RU"/>
        </w:rPr>
        <w:t>колдонмо</w:t>
      </w:r>
      <w:r w:rsidRPr="005779D3">
        <w:rPr>
          <w:rFonts w:ascii="Times New Roman" w:eastAsia="Times New Roman" w:hAnsi="Times New Roman"/>
          <w:sz w:val="28"/>
          <w:szCs w:val="28"/>
          <w:lang w:val="en-US" w:eastAsia="ru-RU"/>
        </w:rPr>
        <w:t>).</w:t>
      </w:r>
    </w:p>
    <w:p w:rsidR="005779D3" w:rsidRPr="005779D3" w:rsidRDefault="005779D3" w:rsidP="00076B89">
      <w:pPr>
        <w:suppressAutoHyphens w:val="0"/>
        <w:spacing w:before="100" w:beforeAutospacing="1" w:after="100" w:afterAutospacing="1" w:line="240" w:lineRule="auto"/>
        <w:jc w:val="both"/>
        <w:outlineLvl w:val="2"/>
        <w:rPr>
          <w:rFonts w:ascii="Times New Roman" w:eastAsia="Times New Roman" w:hAnsi="Times New Roman"/>
          <w:b/>
          <w:bCs/>
          <w:sz w:val="28"/>
          <w:szCs w:val="28"/>
          <w:lang w:eastAsia="ru-RU"/>
        </w:rPr>
      </w:pPr>
      <w:r w:rsidRPr="005779D3">
        <w:rPr>
          <w:rFonts w:ascii="Times New Roman" w:eastAsia="Times New Roman" w:hAnsi="Times New Roman"/>
          <w:b/>
          <w:bCs/>
          <w:sz w:val="28"/>
          <w:szCs w:val="28"/>
          <w:lang w:eastAsia="ru-RU"/>
        </w:rPr>
        <w:t>5. Практикалык колдонмолор жана мыйзамдык актылар:</w:t>
      </w:r>
    </w:p>
    <w:p w:rsidR="005779D3" w:rsidRPr="005779D3" w:rsidRDefault="005779D3" w:rsidP="00076B89">
      <w:pPr>
        <w:numPr>
          <w:ilvl w:val="0"/>
          <w:numId w:val="15"/>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Кыргыз Республикасынын "Чек ара аймактарын өнүктүрүү" концепциясы.</w:t>
      </w:r>
    </w:p>
    <w:p w:rsidR="005779D3" w:rsidRPr="005779D3" w:rsidRDefault="005779D3" w:rsidP="00076B89">
      <w:pPr>
        <w:numPr>
          <w:ilvl w:val="0"/>
          <w:numId w:val="15"/>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Кыргыз Республикасынын "Финансылык-кредиттик саясат" мыйзамдары жана стратегиялары.</w:t>
      </w:r>
    </w:p>
    <w:p w:rsidR="005779D3" w:rsidRPr="005779D3" w:rsidRDefault="005779D3" w:rsidP="00076B89">
      <w:pPr>
        <w:numPr>
          <w:ilvl w:val="0"/>
          <w:numId w:val="15"/>
        </w:numPr>
        <w:suppressAutoHyphens w:val="0"/>
        <w:spacing w:before="100" w:beforeAutospacing="1" w:after="100" w:afterAutospacing="1" w:line="240" w:lineRule="auto"/>
        <w:jc w:val="both"/>
        <w:rPr>
          <w:rFonts w:ascii="Times New Roman" w:eastAsia="Times New Roman" w:hAnsi="Times New Roman"/>
          <w:sz w:val="28"/>
          <w:szCs w:val="28"/>
          <w:lang w:eastAsia="ru-RU"/>
        </w:rPr>
      </w:pPr>
      <w:r w:rsidRPr="005779D3">
        <w:rPr>
          <w:rFonts w:ascii="Times New Roman" w:eastAsia="Times New Roman" w:hAnsi="Times New Roman"/>
          <w:b/>
          <w:bCs/>
          <w:sz w:val="28"/>
          <w:szCs w:val="28"/>
          <w:lang w:eastAsia="ru-RU"/>
        </w:rPr>
        <w:t>Бишкек Финансылык Форумунун материалдары (жыл сайын жарыяланган баяндамалар).</w:t>
      </w:r>
    </w:p>
    <w:p w:rsidR="005779D3" w:rsidRPr="00315ECF" w:rsidRDefault="005779D3" w:rsidP="00076B89">
      <w:pPr>
        <w:ind w:left="567"/>
        <w:jc w:val="both"/>
        <w:rPr>
          <w:rFonts w:ascii="Times New Roman" w:hAnsi="Times New Roman"/>
          <w:b/>
          <w:sz w:val="28"/>
          <w:szCs w:val="28"/>
          <w:lang w:val="ky-KG"/>
        </w:rPr>
      </w:pPr>
    </w:p>
    <w:p w:rsidR="00AD1667" w:rsidRPr="00315ECF" w:rsidRDefault="00AD1667" w:rsidP="00076B89">
      <w:pPr>
        <w:jc w:val="both"/>
        <w:rPr>
          <w:rFonts w:ascii="Times New Roman" w:hAnsi="Times New Roman"/>
          <w:b/>
          <w:sz w:val="28"/>
          <w:szCs w:val="28"/>
          <w:lang w:val="ky-KG"/>
        </w:rPr>
      </w:pPr>
      <w:r w:rsidRPr="00315ECF">
        <w:rPr>
          <w:rFonts w:ascii="Times New Roman" w:hAnsi="Times New Roman"/>
          <w:b/>
          <w:sz w:val="28"/>
          <w:szCs w:val="28"/>
          <w:lang w:val="ky-KG"/>
        </w:rPr>
        <w:t>Корутунду</w:t>
      </w:r>
      <w:r w:rsidR="00742702" w:rsidRPr="00315ECF">
        <w:rPr>
          <w:rFonts w:ascii="Times New Roman" w:hAnsi="Times New Roman"/>
          <w:b/>
          <w:sz w:val="28"/>
          <w:szCs w:val="28"/>
          <w:lang w:val="ky-KG"/>
        </w:rPr>
        <w:t>.</w:t>
      </w:r>
    </w:p>
    <w:p w:rsidR="005779D3" w:rsidRPr="00315ECF" w:rsidRDefault="00463F39" w:rsidP="00076B89">
      <w:pPr>
        <w:ind w:firstLine="708"/>
        <w:jc w:val="both"/>
        <w:rPr>
          <w:rFonts w:ascii="Times New Roman" w:hAnsi="Times New Roman"/>
          <w:sz w:val="28"/>
          <w:szCs w:val="28"/>
          <w:lang w:val="ky-KG"/>
        </w:rPr>
      </w:pPr>
      <w:r w:rsidRPr="00315ECF">
        <w:rPr>
          <w:rFonts w:ascii="Times New Roman" w:hAnsi="Times New Roman"/>
          <w:sz w:val="28"/>
          <w:szCs w:val="28"/>
          <w:lang w:val="ky-KG"/>
        </w:rPr>
        <w:lastRenderedPageBreak/>
        <w:t>Долбоор Кыргызстандын чек арага жакын аймактарындагы эмгек рыногун изилдөөгө жана финансылык-кредиттик механизмдердин анын атаандаштыкка жөндөмдүүлүгүнө тийгизген таасирин аныктоого багытталган. Изилдөөдө теориялык жана статистикалык талдоо, экономикалык моделдөө, социологиялык ыкмалар колдонулган. Жыйынтыгында, эмгек рыногунун учурдагы абалы, анын өнүгүү тенденциялары жана негизги факторлору аныкталды. Ошондой эле чек ара аймактарындагы финансылык инструменттерге жеткиликтүүлүк чектелүү экени белгиленип, аны жакшыртуу боюнча сунуштар иштелип чыкты.</w:t>
      </w:r>
    </w:p>
    <w:p w:rsidR="00AD1667" w:rsidRPr="00315ECF" w:rsidRDefault="00AD1667" w:rsidP="00076B89">
      <w:pPr>
        <w:jc w:val="both"/>
        <w:rPr>
          <w:rFonts w:ascii="Times New Roman" w:hAnsi="Times New Roman"/>
          <w:b/>
          <w:sz w:val="28"/>
          <w:szCs w:val="28"/>
          <w:lang w:val="ky-KG"/>
        </w:rPr>
      </w:pPr>
      <w:r w:rsidRPr="00315ECF">
        <w:rPr>
          <w:rFonts w:ascii="Times New Roman" w:hAnsi="Times New Roman"/>
          <w:b/>
          <w:sz w:val="28"/>
          <w:szCs w:val="28"/>
          <w:lang w:val="ky-KG"/>
        </w:rPr>
        <w:br w:type="page"/>
      </w:r>
    </w:p>
    <w:p w:rsidR="00AD1667" w:rsidRPr="00315ECF" w:rsidRDefault="00AD1667" w:rsidP="00AD1667">
      <w:pPr>
        <w:rPr>
          <w:rFonts w:ascii="Times New Roman" w:hAnsi="Times New Roman"/>
          <w:b/>
          <w:sz w:val="28"/>
          <w:szCs w:val="28"/>
          <w:lang w:val="ky-KG"/>
        </w:rPr>
      </w:pPr>
      <w:r w:rsidRPr="00315ECF">
        <w:rPr>
          <w:rFonts w:ascii="Times New Roman" w:hAnsi="Times New Roman"/>
          <w:b/>
          <w:sz w:val="28"/>
          <w:szCs w:val="28"/>
          <w:lang w:val="ky-KG"/>
        </w:rPr>
        <w:lastRenderedPageBreak/>
        <w:t>Долбоордун негизинде чыгарылган илимий басылмалардын тизме</w:t>
      </w:r>
      <w:r w:rsidR="00B21E3D" w:rsidRPr="00315ECF">
        <w:rPr>
          <w:rFonts w:ascii="Times New Roman" w:hAnsi="Times New Roman"/>
          <w:b/>
          <w:sz w:val="28"/>
          <w:szCs w:val="28"/>
          <w:lang w:val="ky-KG"/>
        </w:rPr>
        <w:t>с</w:t>
      </w:r>
      <w:r w:rsidRPr="00315ECF">
        <w:rPr>
          <w:rFonts w:ascii="Times New Roman" w:hAnsi="Times New Roman"/>
          <w:b/>
          <w:sz w:val="28"/>
          <w:szCs w:val="28"/>
          <w:lang w:val="ky-KG"/>
        </w:rPr>
        <w:t>и</w:t>
      </w:r>
    </w:p>
    <w:p w:rsidR="00AD1667" w:rsidRPr="00315ECF" w:rsidRDefault="00AD1667" w:rsidP="00AD1667">
      <w:pPr>
        <w:rPr>
          <w:rFonts w:ascii="Times New Roman" w:hAnsi="Times New Roman"/>
          <w:sz w:val="28"/>
          <w:szCs w:val="28"/>
          <w:lang w:val="ky-KG"/>
        </w:rPr>
      </w:pPr>
      <w:r w:rsidRPr="00315ECF">
        <w:rPr>
          <w:rFonts w:ascii="Times New Roman" w:hAnsi="Times New Roman"/>
          <w:sz w:val="28"/>
          <w:szCs w:val="28"/>
          <w:lang w:val="ky-KG"/>
        </w:rPr>
        <w:t>Макалалар: авторлор, макалалынын аталышы // журналдын аталышы, жылы, саны, беттери. (</w:t>
      </w:r>
      <w:r w:rsidR="00E44849" w:rsidRPr="00315ECF">
        <w:rPr>
          <w:rFonts w:ascii="Times New Roman" w:hAnsi="Times New Roman"/>
          <w:sz w:val="28"/>
          <w:szCs w:val="28"/>
          <w:lang w:val="ky-KG"/>
        </w:rPr>
        <w:t>шилтеме</w:t>
      </w:r>
      <w:r w:rsidRPr="00315ECF">
        <w:rPr>
          <w:rFonts w:ascii="Times New Roman" w:hAnsi="Times New Roman"/>
          <w:sz w:val="28"/>
          <w:szCs w:val="28"/>
          <w:lang w:val="ky-KG"/>
        </w:rPr>
        <w:t xml:space="preserve"> эгер болсо) </w:t>
      </w:r>
    </w:p>
    <w:p w:rsidR="00F76411" w:rsidRPr="00315ECF" w:rsidRDefault="00F76411" w:rsidP="00F76411">
      <w:pPr>
        <w:jc w:val="center"/>
        <w:rPr>
          <w:rFonts w:ascii="Times New Roman" w:hAnsi="Times New Roman"/>
          <w:sz w:val="28"/>
          <w:szCs w:val="28"/>
          <w:lang w:val="ky-KG"/>
        </w:rPr>
      </w:pPr>
      <w:r w:rsidRPr="00315ECF">
        <w:rPr>
          <w:rFonts w:ascii="Times New Roman" w:hAnsi="Times New Roman"/>
          <w:b/>
          <w:sz w:val="28"/>
          <w:szCs w:val="28"/>
          <w:lang w:val="ky-KG"/>
        </w:rPr>
        <w:t>Web-of-</w:t>
      </w:r>
      <w:r w:rsidRPr="00315ECF">
        <w:rPr>
          <w:rFonts w:ascii="Times New Roman" w:hAnsi="Times New Roman"/>
          <w:b/>
          <w:bCs/>
          <w:sz w:val="28"/>
          <w:szCs w:val="28"/>
          <w:lang w:val="ky-KG" w:eastAsia="en-US"/>
        </w:rPr>
        <w:t>Scienc</w:t>
      </w:r>
      <w:r w:rsidR="00105A5B" w:rsidRPr="00315ECF">
        <w:rPr>
          <w:rFonts w:ascii="Times New Roman" w:hAnsi="Times New Roman"/>
          <w:b/>
          <w:bCs/>
          <w:sz w:val="28"/>
          <w:szCs w:val="28"/>
          <w:lang w:val="ky-KG" w:eastAsia="en-US"/>
        </w:rPr>
        <w:t xml:space="preserve"> </w:t>
      </w:r>
      <w:r w:rsidR="00105A5B" w:rsidRPr="00315ECF">
        <w:rPr>
          <w:rFonts w:ascii="Times New Roman" w:hAnsi="Times New Roman"/>
          <w:b/>
          <w:sz w:val="28"/>
          <w:szCs w:val="28"/>
          <w:lang w:val="ky-KG"/>
        </w:rPr>
        <w:t>системасында жарыяланган макалалар</w:t>
      </w:r>
      <w:r w:rsidRPr="00315ECF">
        <w:rPr>
          <w:rFonts w:ascii="Times New Roman" w:hAnsi="Times New Roman"/>
          <w:b/>
          <w:bCs/>
          <w:color w:val="000000"/>
          <w:sz w:val="28"/>
          <w:szCs w:val="28"/>
          <w:lang w:val="ky-KG" w:eastAsia="en-US"/>
        </w:rPr>
        <w:t xml:space="preserve"> :</w:t>
      </w:r>
    </w:p>
    <w:tbl>
      <w:tblPr>
        <w:tblStyle w:val="1"/>
        <w:tblW w:w="10207" w:type="dxa"/>
        <w:tblInd w:w="-176" w:type="dxa"/>
        <w:tblBorders>
          <w:right w:val="none" w:sz="0" w:space="0" w:color="auto"/>
        </w:tblBorders>
        <w:tblLayout w:type="fixed"/>
        <w:tblLook w:val="04A0" w:firstRow="1" w:lastRow="0" w:firstColumn="1" w:lastColumn="0" w:noHBand="0" w:noVBand="1"/>
      </w:tblPr>
      <w:tblGrid>
        <w:gridCol w:w="568"/>
        <w:gridCol w:w="2410"/>
        <w:gridCol w:w="1417"/>
        <w:gridCol w:w="1843"/>
        <w:gridCol w:w="1276"/>
        <w:gridCol w:w="2693"/>
      </w:tblGrid>
      <w:tr w:rsidR="00105A5B" w:rsidRPr="00315ECF" w:rsidTr="00A63290">
        <w:tc>
          <w:tcPr>
            <w:tcW w:w="568" w:type="dxa"/>
            <w:shd w:val="clear" w:color="auto" w:fill="D6E3BC" w:themeFill="accent3" w:themeFillTint="66"/>
          </w:tcPr>
          <w:p w:rsidR="00105A5B" w:rsidRPr="00315ECF" w:rsidRDefault="00510767" w:rsidP="00315ECF">
            <w:pPr>
              <w:spacing w:before="60" w:after="60"/>
              <w:jc w:val="center"/>
              <w:rPr>
                <w:rFonts w:ascii="Times New Roman" w:hAnsi="Times New Roman"/>
                <w:b/>
                <w:sz w:val="28"/>
                <w:lang w:val="ky-KG"/>
              </w:rPr>
            </w:pPr>
            <w:r w:rsidRPr="00315ECF">
              <w:rPr>
                <w:rFonts w:ascii="Times New Roman" w:hAnsi="Times New Roman"/>
                <w:b/>
                <w:sz w:val="28"/>
                <w:lang w:val="ky-KG"/>
              </w:rPr>
              <w:t>№</w:t>
            </w:r>
          </w:p>
        </w:tc>
        <w:tc>
          <w:tcPr>
            <w:tcW w:w="2410" w:type="dxa"/>
            <w:shd w:val="clear" w:color="auto" w:fill="D6E3BC" w:themeFill="accent3" w:themeFillTint="66"/>
          </w:tcPr>
          <w:p w:rsidR="00105A5B" w:rsidRPr="00315ECF" w:rsidRDefault="00510767" w:rsidP="00315ECF">
            <w:pPr>
              <w:spacing w:before="60" w:after="60"/>
              <w:jc w:val="center"/>
              <w:rPr>
                <w:rFonts w:ascii="Times New Roman" w:hAnsi="Times New Roman"/>
                <w:b/>
                <w:sz w:val="28"/>
                <w:lang w:val="ky-KG"/>
              </w:rPr>
            </w:pPr>
            <w:r w:rsidRPr="00315ECF">
              <w:rPr>
                <w:rFonts w:ascii="Times New Roman" w:hAnsi="Times New Roman"/>
                <w:b/>
                <w:sz w:val="28"/>
                <w:lang w:val="ky-KG"/>
              </w:rPr>
              <w:t>М</w:t>
            </w:r>
            <w:r w:rsidR="00105A5B" w:rsidRPr="00315ECF">
              <w:rPr>
                <w:rFonts w:ascii="Times New Roman" w:hAnsi="Times New Roman"/>
                <w:b/>
                <w:sz w:val="28"/>
                <w:lang w:val="ky-KG"/>
              </w:rPr>
              <w:t>акалалынын аталышы</w:t>
            </w:r>
          </w:p>
        </w:tc>
        <w:tc>
          <w:tcPr>
            <w:tcW w:w="1417" w:type="dxa"/>
            <w:shd w:val="clear" w:color="auto" w:fill="D6E3BC" w:themeFill="accent3" w:themeFillTint="66"/>
          </w:tcPr>
          <w:p w:rsidR="00A63290" w:rsidRPr="00315ECF" w:rsidRDefault="00A63290" w:rsidP="00A63290">
            <w:pPr>
              <w:suppressAutoHyphens w:val="0"/>
              <w:jc w:val="center"/>
              <w:rPr>
                <w:rFonts w:ascii="Times New Roman" w:hAnsi="Times New Roman"/>
                <w:b/>
                <w:sz w:val="28"/>
                <w:lang w:val="ky-KG"/>
              </w:rPr>
            </w:pPr>
            <w:r w:rsidRPr="00315ECF">
              <w:rPr>
                <w:rFonts w:ascii="Times New Roman" w:hAnsi="Times New Roman"/>
                <w:b/>
                <w:sz w:val="28"/>
                <w:lang w:val="ky-KG"/>
              </w:rPr>
              <w:t xml:space="preserve">Scopus Author ID, </w:t>
            </w:r>
          </w:p>
          <w:p w:rsidR="00A63290" w:rsidRPr="00315ECF" w:rsidRDefault="00A63290" w:rsidP="00A63290">
            <w:pPr>
              <w:suppressAutoHyphens w:val="0"/>
              <w:jc w:val="center"/>
              <w:rPr>
                <w:rFonts w:ascii="Times New Roman" w:hAnsi="Times New Roman"/>
                <w:b/>
                <w:sz w:val="28"/>
                <w:lang w:val="ky-KG"/>
              </w:rPr>
            </w:pPr>
            <w:r w:rsidRPr="00315ECF">
              <w:rPr>
                <w:rFonts w:ascii="Times New Roman" w:hAnsi="Times New Roman"/>
                <w:b/>
                <w:sz w:val="28"/>
                <w:lang w:val="ky-KG"/>
              </w:rPr>
              <w:t>ORCID</w:t>
            </w:r>
          </w:p>
          <w:p w:rsidR="00105A5B"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sz w:val="28"/>
                <w:lang w:val="ky-KG"/>
              </w:rPr>
              <w:t>doi. номери</w:t>
            </w:r>
          </w:p>
        </w:tc>
        <w:tc>
          <w:tcPr>
            <w:tcW w:w="1843" w:type="dxa"/>
            <w:shd w:val="clear" w:color="auto" w:fill="D6E3BC" w:themeFill="accent3" w:themeFillTint="66"/>
          </w:tcPr>
          <w:p w:rsidR="00105A5B" w:rsidRPr="00315ECF" w:rsidRDefault="00105A5B" w:rsidP="00315ECF">
            <w:pPr>
              <w:spacing w:before="60" w:after="60"/>
              <w:jc w:val="center"/>
              <w:rPr>
                <w:rFonts w:ascii="Times New Roman" w:hAnsi="Times New Roman"/>
                <w:b/>
                <w:sz w:val="28"/>
                <w:lang w:val="ky-KG"/>
              </w:rPr>
            </w:pPr>
            <w:r w:rsidRPr="00315ECF">
              <w:rPr>
                <w:rFonts w:ascii="Times New Roman" w:hAnsi="Times New Roman"/>
                <w:b/>
                <w:sz w:val="28"/>
                <w:lang w:val="ky-KG"/>
              </w:rPr>
              <w:t>Журналдын аталышы, жылы, саны, беттери, шилтемеси</w:t>
            </w:r>
          </w:p>
        </w:tc>
        <w:tc>
          <w:tcPr>
            <w:tcW w:w="1276" w:type="dxa"/>
            <w:shd w:val="clear" w:color="auto" w:fill="D6E3BC" w:themeFill="accent3" w:themeFillTint="66"/>
          </w:tcPr>
          <w:p w:rsidR="00105A5B" w:rsidRPr="00315ECF" w:rsidRDefault="00105A5B" w:rsidP="00315ECF">
            <w:pPr>
              <w:spacing w:before="60" w:after="60"/>
              <w:jc w:val="center"/>
              <w:rPr>
                <w:rFonts w:ascii="Times New Roman" w:hAnsi="Times New Roman"/>
                <w:b/>
                <w:sz w:val="28"/>
                <w:lang w:val="ky-KG"/>
              </w:rPr>
            </w:pPr>
            <w:r w:rsidRPr="00315ECF">
              <w:rPr>
                <w:rFonts w:ascii="Times New Roman" w:hAnsi="Times New Roman"/>
                <w:b/>
                <w:sz w:val="28"/>
                <w:lang w:val="ky-KG"/>
              </w:rPr>
              <w:t>Жалпы бети</w:t>
            </w:r>
          </w:p>
        </w:tc>
        <w:tc>
          <w:tcPr>
            <w:tcW w:w="2693" w:type="dxa"/>
            <w:tcBorders>
              <w:right w:val="single" w:sz="4" w:space="0" w:color="auto"/>
            </w:tcBorders>
            <w:shd w:val="clear" w:color="auto" w:fill="D6E3BC" w:themeFill="accent3" w:themeFillTint="66"/>
          </w:tcPr>
          <w:p w:rsidR="00105A5B" w:rsidRPr="00315ECF" w:rsidRDefault="00A63290" w:rsidP="00105A5B">
            <w:pPr>
              <w:spacing w:before="60" w:after="60"/>
              <w:ind w:right="-2517"/>
              <w:rPr>
                <w:rFonts w:ascii="Times New Roman" w:hAnsi="Times New Roman"/>
                <w:b/>
                <w:sz w:val="28"/>
                <w:lang w:val="ky-KG"/>
              </w:rPr>
            </w:pPr>
            <w:r w:rsidRPr="00315ECF">
              <w:rPr>
                <w:rFonts w:ascii="Times New Roman" w:hAnsi="Times New Roman"/>
                <w:b/>
                <w:sz w:val="28"/>
                <w:lang w:val="ky-KG"/>
              </w:rPr>
              <w:t>А</w:t>
            </w:r>
            <w:r w:rsidR="00105A5B" w:rsidRPr="00315ECF">
              <w:rPr>
                <w:rFonts w:ascii="Times New Roman" w:hAnsi="Times New Roman"/>
                <w:b/>
                <w:sz w:val="28"/>
                <w:lang w:val="ky-KG"/>
              </w:rPr>
              <w:t>вторлор</w:t>
            </w:r>
          </w:p>
        </w:tc>
      </w:tr>
      <w:tr w:rsidR="00F76411" w:rsidRPr="00315ECF" w:rsidTr="00A63290">
        <w:tc>
          <w:tcPr>
            <w:tcW w:w="568" w:type="dxa"/>
          </w:tcPr>
          <w:p w:rsidR="00F76411" w:rsidRPr="00315ECF" w:rsidRDefault="00F76411" w:rsidP="00315ECF">
            <w:pPr>
              <w:spacing w:before="60" w:after="60"/>
              <w:rPr>
                <w:rFonts w:ascii="Times New Roman" w:hAnsi="Times New Roman"/>
                <w:sz w:val="28"/>
                <w:lang w:val="ky-KG"/>
              </w:rPr>
            </w:pPr>
            <w:r w:rsidRPr="00315ECF">
              <w:rPr>
                <w:rFonts w:ascii="Times New Roman" w:hAnsi="Times New Roman"/>
                <w:sz w:val="28"/>
                <w:lang w:val="ky-KG"/>
              </w:rPr>
              <w:t>1</w:t>
            </w:r>
          </w:p>
        </w:tc>
        <w:tc>
          <w:tcPr>
            <w:tcW w:w="2410" w:type="dxa"/>
          </w:tcPr>
          <w:p w:rsidR="00F76411" w:rsidRPr="00315ECF" w:rsidRDefault="00F76411" w:rsidP="00315ECF">
            <w:pPr>
              <w:rPr>
                <w:rFonts w:ascii="Times New Roman" w:eastAsia="Times New Roman" w:hAnsi="Times New Roman"/>
                <w:sz w:val="28"/>
                <w:lang w:val="ky-KG" w:eastAsia="ru-RU"/>
              </w:rPr>
            </w:pPr>
          </w:p>
        </w:tc>
        <w:tc>
          <w:tcPr>
            <w:tcW w:w="1417" w:type="dxa"/>
          </w:tcPr>
          <w:p w:rsidR="00F76411" w:rsidRPr="00315ECF" w:rsidRDefault="00F76411" w:rsidP="00315ECF">
            <w:pPr>
              <w:rPr>
                <w:rFonts w:ascii="Times New Roman" w:hAnsi="Times New Roman"/>
                <w:sz w:val="28"/>
                <w:lang w:val="ky-KG"/>
              </w:rPr>
            </w:pPr>
          </w:p>
        </w:tc>
        <w:tc>
          <w:tcPr>
            <w:tcW w:w="1843" w:type="dxa"/>
          </w:tcPr>
          <w:p w:rsidR="00F76411" w:rsidRPr="00315ECF" w:rsidRDefault="00F76411" w:rsidP="00315ECF">
            <w:pPr>
              <w:rPr>
                <w:rFonts w:ascii="Times New Roman" w:hAnsi="Times New Roman"/>
                <w:sz w:val="28"/>
                <w:lang w:val="ky-KG"/>
              </w:rPr>
            </w:pPr>
          </w:p>
        </w:tc>
        <w:tc>
          <w:tcPr>
            <w:tcW w:w="1276" w:type="dxa"/>
          </w:tcPr>
          <w:p w:rsidR="00F76411" w:rsidRPr="00315ECF" w:rsidRDefault="00F76411" w:rsidP="00315ECF">
            <w:pPr>
              <w:rPr>
                <w:rFonts w:ascii="Times New Roman" w:hAnsi="Times New Roman"/>
                <w:sz w:val="28"/>
                <w:lang w:val="ky-KG"/>
              </w:rPr>
            </w:pPr>
          </w:p>
        </w:tc>
        <w:tc>
          <w:tcPr>
            <w:tcW w:w="2693" w:type="dxa"/>
            <w:tcBorders>
              <w:right w:val="single" w:sz="4" w:space="0" w:color="auto"/>
            </w:tcBorders>
          </w:tcPr>
          <w:p w:rsidR="00F76411" w:rsidRPr="00315ECF" w:rsidRDefault="00F76411" w:rsidP="00315ECF">
            <w:pPr>
              <w:rPr>
                <w:rFonts w:ascii="Times New Roman" w:hAnsi="Times New Roman"/>
                <w:sz w:val="28"/>
                <w:lang w:val="en-US"/>
              </w:rPr>
            </w:pPr>
          </w:p>
        </w:tc>
      </w:tr>
    </w:tbl>
    <w:p w:rsidR="006F5A17" w:rsidRPr="00315ECF" w:rsidRDefault="006F5A17" w:rsidP="006F5A17">
      <w:pPr>
        <w:jc w:val="center"/>
        <w:rPr>
          <w:rFonts w:ascii="Times New Roman" w:hAnsi="Times New Roman"/>
          <w:sz w:val="28"/>
          <w:szCs w:val="28"/>
          <w:lang w:val="ky-KG"/>
        </w:rPr>
      </w:pPr>
      <w:r w:rsidRPr="00315ECF">
        <w:rPr>
          <w:rFonts w:ascii="Times New Roman" w:hAnsi="Times New Roman"/>
          <w:b/>
          <w:sz w:val="28"/>
          <w:szCs w:val="28"/>
        </w:rPr>
        <w:t>Scopus</w:t>
      </w:r>
      <w:r w:rsidR="00105A5B" w:rsidRPr="00315ECF">
        <w:rPr>
          <w:rFonts w:ascii="Times New Roman" w:hAnsi="Times New Roman"/>
          <w:b/>
          <w:sz w:val="28"/>
          <w:szCs w:val="28"/>
        </w:rPr>
        <w:t xml:space="preserve"> </w:t>
      </w:r>
      <w:r w:rsidR="00105A5B" w:rsidRPr="00315ECF">
        <w:rPr>
          <w:rFonts w:ascii="Times New Roman" w:hAnsi="Times New Roman"/>
          <w:b/>
          <w:sz w:val="28"/>
          <w:szCs w:val="28"/>
          <w:lang w:val="ky-KG"/>
        </w:rPr>
        <w:t>системасында жарыяланган макалалар</w:t>
      </w:r>
      <w:r w:rsidRPr="00315ECF">
        <w:rPr>
          <w:rFonts w:ascii="Times New Roman" w:hAnsi="Times New Roman"/>
          <w:b/>
          <w:bCs/>
          <w:color w:val="000000"/>
          <w:sz w:val="28"/>
          <w:szCs w:val="28"/>
          <w:lang w:eastAsia="en-US"/>
        </w:rPr>
        <w:t>:</w:t>
      </w:r>
    </w:p>
    <w:tbl>
      <w:tblPr>
        <w:tblStyle w:val="1"/>
        <w:tblW w:w="10348" w:type="dxa"/>
        <w:tblInd w:w="-176" w:type="dxa"/>
        <w:tblBorders>
          <w:right w:val="none" w:sz="0" w:space="0" w:color="auto"/>
        </w:tblBorders>
        <w:tblLayout w:type="fixed"/>
        <w:tblLook w:val="04A0" w:firstRow="1" w:lastRow="0" w:firstColumn="1" w:lastColumn="0" w:noHBand="0" w:noVBand="1"/>
      </w:tblPr>
      <w:tblGrid>
        <w:gridCol w:w="568"/>
        <w:gridCol w:w="2410"/>
        <w:gridCol w:w="1417"/>
        <w:gridCol w:w="1843"/>
        <w:gridCol w:w="1417"/>
        <w:gridCol w:w="2693"/>
      </w:tblGrid>
      <w:tr w:rsidR="00A63290" w:rsidRPr="00315ECF" w:rsidTr="00A63290">
        <w:tc>
          <w:tcPr>
            <w:tcW w:w="568" w:type="dxa"/>
            <w:shd w:val="clear" w:color="auto" w:fill="D6E3BC" w:themeFill="accent3" w:themeFillTint="66"/>
          </w:tcPr>
          <w:p w:rsidR="00A63290"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sz w:val="28"/>
                <w:lang w:val="ky-KG"/>
              </w:rPr>
              <w:t>№</w:t>
            </w:r>
          </w:p>
        </w:tc>
        <w:tc>
          <w:tcPr>
            <w:tcW w:w="2410" w:type="dxa"/>
            <w:shd w:val="clear" w:color="auto" w:fill="D6E3BC" w:themeFill="accent3" w:themeFillTint="66"/>
          </w:tcPr>
          <w:p w:rsidR="00A63290"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sz w:val="28"/>
                <w:lang w:val="ky-KG"/>
              </w:rPr>
              <w:t>Макалалынын аталышы</w:t>
            </w:r>
          </w:p>
        </w:tc>
        <w:tc>
          <w:tcPr>
            <w:tcW w:w="1417" w:type="dxa"/>
            <w:shd w:val="clear" w:color="auto" w:fill="D6E3BC" w:themeFill="accent3" w:themeFillTint="66"/>
          </w:tcPr>
          <w:p w:rsidR="00A63290" w:rsidRPr="00315ECF" w:rsidRDefault="00A63290" w:rsidP="00A63290">
            <w:pPr>
              <w:suppressAutoHyphens w:val="0"/>
              <w:jc w:val="center"/>
              <w:rPr>
                <w:rFonts w:ascii="Times New Roman" w:eastAsia="Times New Roman" w:hAnsi="Times New Roman"/>
                <w:b/>
                <w:bCs/>
                <w:color w:val="000000"/>
                <w:sz w:val="28"/>
                <w:lang w:val="ky-KG" w:eastAsia="ru-RU"/>
              </w:rPr>
            </w:pPr>
            <w:r w:rsidRPr="00315ECF">
              <w:rPr>
                <w:rFonts w:ascii="Times New Roman" w:hAnsi="Times New Roman"/>
                <w:b/>
                <w:bCs/>
                <w:color w:val="000000"/>
                <w:sz w:val="28"/>
                <w:lang w:val="en-US"/>
              </w:rPr>
              <w:t>Scopus Author ID</w:t>
            </w:r>
            <w:r w:rsidRPr="00315ECF">
              <w:rPr>
                <w:rFonts w:ascii="Times New Roman" w:hAnsi="Times New Roman"/>
                <w:b/>
                <w:bCs/>
                <w:color w:val="000000"/>
                <w:sz w:val="28"/>
                <w:lang w:val="ky-KG"/>
              </w:rPr>
              <w:t xml:space="preserve">, </w:t>
            </w:r>
          </w:p>
          <w:p w:rsidR="00A63290" w:rsidRPr="00315ECF" w:rsidRDefault="00A63290" w:rsidP="00A63290">
            <w:pPr>
              <w:suppressAutoHyphens w:val="0"/>
              <w:jc w:val="center"/>
              <w:rPr>
                <w:rFonts w:ascii="Times New Roman" w:eastAsia="Times New Roman" w:hAnsi="Times New Roman"/>
                <w:b/>
                <w:bCs/>
                <w:color w:val="000000"/>
                <w:sz w:val="28"/>
                <w:lang w:val="en-US" w:eastAsia="ru-RU"/>
              </w:rPr>
            </w:pPr>
            <w:r w:rsidRPr="00315ECF">
              <w:rPr>
                <w:rFonts w:ascii="Times New Roman" w:hAnsi="Times New Roman"/>
                <w:b/>
                <w:bCs/>
                <w:color w:val="000000"/>
                <w:sz w:val="28"/>
                <w:lang w:val="en-US"/>
              </w:rPr>
              <w:t>ORCID</w:t>
            </w:r>
          </w:p>
          <w:p w:rsidR="00A63290"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color w:val="0000FF"/>
                <w:sz w:val="28"/>
                <w:lang w:val="en-US"/>
              </w:rPr>
              <w:t>doi.</w:t>
            </w:r>
            <w:r w:rsidRPr="00315ECF">
              <w:rPr>
                <w:rFonts w:ascii="Times New Roman" w:hAnsi="Times New Roman"/>
                <w:b/>
                <w:color w:val="0000FF"/>
                <w:sz w:val="28"/>
                <w:lang w:val="ky-KG"/>
              </w:rPr>
              <w:t xml:space="preserve"> номери</w:t>
            </w:r>
          </w:p>
        </w:tc>
        <w:tc>
          <w:tcPr>
            <w:tcW w:w="1843" w:type="dxa"/>
            <w:shd w:val="clear" w:color="auto" w:fill="D6E3BC" w:themeFill="accent3" w:themeFillTint="66"/>
          </w:tcPr>
          <w:p w:rsidR="00A63290"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sz w:val="28"/>
                <w:lang w:val="ky-KG"/>
              </w:rPr>
              <w:t>Журналдын аталышы, жылы, саны, беттери, шилтемеси</w:t>
            </w:r>
          </w:p>
        </w:tc>
        <w:tc>
          <w:tcPr>
            <w:tcW w:w="1417" w:type="dxa"/>
            <w:shd w:val="clear" w:color="auto" w:fill="D6E3BC" w:themeFill="accent3" w:themeFillTint="66"/>
          </w:tcPr>
          <w:p w:rsidR="00A63290" w:rsidRPr="00315ECF" w:rsidRDefault="00A63290" w:rsidP="00A63290">
            <w:pPr>
              <w:spacing w:before="60" w:after="60"/>
              <w:jc w:val="center"/>
              <w:rPr>
                <w:rFonts w:ascii="Times New Roman" w:hAnsi="Times New Roman"/>
                <w:b/>
                <w:sz w:val="28"/>
                <w:lang w:val="ky-KG"/>
              </w:rPr>
            </w:pPr>
            <w:r w:rsidRPr="00315ECF">
              <w:rPr>
                <w:rFonts w:ascii="Times New Roman" w:hAnsi="Times New Roman"/>
                <w:b/>
                <w:sz w:val="28"/>
                <w:lang w:val="ky-KG"/>
              </w:rPr>
              <w:t>Жалпы бети</w:t>
            </w:r>
          </w:p>
        </w:tc>
        <w:tc>
          <w:tcPr>
            <w:tcW w:w="2693" w:type="dxa"/>
            <w:tcBorders>
              <w:right w:val="single" w:sz="4" w:space="0" w:color="auto"/>
            </w:tcBorders>
            <w:shd w:val="clear" w:color="auto" w:fill="D6E3BC" w:themeFill="accent3" w:themeFillTint="66"/>
          </w:tcPr>
          <w:p w:rsidR="00A63290" w:rsidRPr="00315ECF" w:rsidRDefault="00A63290" w:rsidP="00A63290">
            <w:pPr>
              <w:spacing w:before="60" w:after="60"/>
              <w:ind w:right="-2517"/>
              <w:rPr>
                <w:rFonts w:ascii="Times New Roman" w:hAnsi="Times New Roman"/>
                <w:b/>
                <w:sz w:val="28"/>
                <w:lang w:val="ky-KG"/>
              </w:rPr>
            </w:pPr>
            <w:r w:rsidRPr="00315ECF">
              <w:rPr>
                <w:rFonts w:ascii="Times New Roman" w:hAnsi="Times New Roman"/>
                <w:b/>
                <w:sz w:val="28"/>
                <w:lang w:val="ky-KG"/>
              </w:rPr>
              <w:t>Авторлор</w:t>
            </w:r>
          </w:p>
        </w:tc>
      </w:tr>
      <w:tr w:rsidR="00A63290" w:rsidRPr="00315ECF" w:rsidTr="00A63290">
        <w:tc>
          <w:tcPr>
            <w:tcW w:w="568" w:type="dxa"/>
          </w:tcPr>
          <w:p w:rsidR="00A63290" w:rsidRPr="00315ECF" w:rsidRDefault="00C73DCB" w:rsidP="00A63290">
            <w:pPr>
              <w:spacing w:before="60" w:after="60"/>
              <w:rPr>
                <w:rFonts w:ascii="Times New Roman" w:hAnsi="Times New Roman"/>
                <w:sz w:val="28"/>
                <w:lang w:val="ky-KG"/>
              </w:rPr>
            </w:pPr>
            <w:r w:rsidRPr="00315ECF">
              <w:rPr>
                <w:rFonts w:ascii="Times New Roman" w:hAnsi="Times New Roman"/>
                <w:sz w:val="28"/>
                <w:lang w:val="ky-KG"/>
              </w:rPr>
              <w:t>1</w:t>
            </w:r>
          </w:p>
        </w:tc>
        <w:tc>
          <w:tcPr>
            <w:tcW w:w="2410" w:type="dxa"/>
          </w:tcPr>
          <w:p w:rsidR="00A63290" w:rsidRPr="00315ECF" w:rsidRDefault="0069737E" w:rsidP="00A63290">
            <w:pPr>
              <w:autoSpaceDE w:val="0"/>
              <w:autoSpaceDN w:val="0"/>
              <w:adjustRightInd w:val="0"/>
              <w:rPr>
                <w:rFonts w:ascii="Times New Roman" w:hAnsi="Times New Roman"/>
                <w:b/>
                <w:bCs/>
                <w:sz w:val="28"/>
                <w:highlight w:val="yellow"/>
                <w:lang w:val="ky-KG"/>
              </w:rPr>
            </w:pPr>
            <w:r w:rsidRPr="00315ECF">
              <w:rPr>
                <w:rFonts w:ascii="Times New Roman" w:hAnsi="Times New Roman"/>
                <w:b/>
                <w:bCs/>
                <w:sz w:val="28"/>
                <w:lang w:val="ky-KG"/>
              </w:rPr>
              <w:t>Managing Financial Risks of Global Companies Through Corporate Social Responsibility: The Specifics of Sustainable Employment in Developed and Developing Countries</w:t>
            </w:r>
          </w:p>
        </w:tc>
        <w:tc>
          <w:tcPr>
            <w:tcW w:w="1417" w:type="dxa"/>
          </w:tcPr>
          <w:p w:rsidR="00A63290" w:rsidRPr="00315ECF" w:rsidRDefault="00315ECF" w:rsidP="00A63290">
            <w:pPr>
              <w:rPr>
                <w:rFonts w:ascii="Times New Roman" w:hAnsi="Times New Roman"/>
                <w:color w:val="0000FF"/>
                <w:sz w:val="28"/>
                <w:lang w:val="ky-KG"/>
              </w:rPr>
            </w:pPr>
            <w:r w:rsidRPr="00315ECF">
              <w:rPr>
                <w:rFonts w:ascii="Times New Roman" w:hAnsi="Times New Roman"/>
                <w:color w:val="0000FF"/>
                <w:sz w:val="28"/>
                <w:lang w:val="ky-KG"/>
              </w:rPr>
              <w:t xml:space="preserve">Scopus ID: 57194563883. </w:t>
            </w:r>
          </w:p>
          <w:p w:rsidR="00315ECF" w:rsidRPr="00315ECF" w:rsidRDefault="00315ECF" w:rsidP="00A63290">
            <w:pPr>
              <w:rPr>
                <w:rFonts w:ascii="Times New Roman" w:hAnsi="Times New Roman"/>
                <w:color w:val="0000FF"/>
                <w:sz w:val="28"/>
                <w:lang w:val="ky-KG"/>
              </w:rPr>
            </w:pPr>
            <w:hyperlink r:id="rId7" w:history="1">
              <w:r w:rsidRPr="00315ECF">
                <w:rPr>
                  <w:rStyle w:val="a6"/>
                  <w:rFonts w:ascii="Times New Roman" w:hAnsi="Times New Roman"/>
                  <w:sz w:val="28"/>
                  <w:lang w:val="en-US"/>
                </w:rPr>
                <w:t>https://orcid.org/0000-0002-3729-0035</w:t>
              </w:r>
            </w:hyperlink>
            <w:r w:rsidRPr="00315ECF">
              <w:rPr>
                <w:rFonts w:ascii="Times New Roman" w:hAnsi="Times New Roman"/>
                <w:color w:val="0000FF"/>
                <w:sz w:val="28"/>
                <w:lang w:val="ky-KG"/>
              </w:rPr>
              <w:t xml:space="preserve"> </w:t>
            </w:r>
          </w:p>
        </w:tc>
        <w:tc>
          <w:tcPr>
            <w:tcW w:w="1843" w:type="dxa"/>
          </w:tcPr>
          <w:p w:rsidR="0069737E" w:rsidRPr="00315ECF" w:rsidRDefault="0069737E" w:rsidP="0069737E">
            <w:pPr>
              <w:autoSpaceDE w:val="0"/>
              <w:autoSpaceDN w:val="0"/>
              <w:adjustRightInd w:val="0"/>
              <w:rPr>
                <w:rFonts w:ascii="Times New Roman" w:hAnsi="Times New Roman"/>
                <w:b/>
                <w:bCs/>
                <w:color w:val="000000"/>
                <w:sz w:val="28"/>
                <w:lang w:val="ky-KG"/>
              </w:rPr>
            </w:pPr>
            <w:r w:rsidRPr="00315ECF">
              <w:rPr>
                <w:rFonts w:ascii="Times New Roman" w:hAnsi="Times New Roman"/>
                <w:b/>
                <w:bCs/>
                <w:color w:val="000000"/>
                <w:sz w:val="28"/>
                <w:lang w:val="ky-KG"/>
              </w:rPr>
              <w:t>Multidisciplinary Digital Publishing Institute (MDPI). Volume 12, Issue 10October 2024 Article number 168. DOI</w:t>
            </w:r>
          </w:p>
          <w:p w:rsidR="00315ECF" w:rsidRPr="00315ECF" w:rsidRDefault="0069737E" w:rsidP="00315ECF">
            <w:pPr>
              <w:autoSpaceDE w:val="0"/>
              <w:autoSpaceDN w:val="0"/>
              <w:adjustRightInd w:val="0"/>
              <w:rPr>
                <w:rFonts w:ascii="Times New Roman" w:hAnsi="Times New Roman"/>
                <w:b/>
                <w:bCs/>
                <w:color w:val="000000"/>
                <w:sz w:val="28"/>
                <w:lang w:val="ky-KG"/>
              </w:rPr>
            </w:pPr>
            <w:r w:rsidRPr="00315ECF">
              <w:rPr>
                <w:rFonts w:ascii="Times New Roman" w:hAnsi="Times New Roman"/>
                <w:b/>
                <w:bCs/>
                <w:color w:val="000000"/>
                <w:sz w:val="28"/>
                <w:lang w:val="ky-KG"/>
              </w:rPr>
              <w:t xml:space="preserve">10.3390/risks12100168. </w:t>
            </w:r>
            <w:r w:rsidR="00315ECF" w:rsidRPr="00315ECF">
              <w:rPr>
                <w:rFonts w:ascii="Times New Roman" w:hAnsi="Times New Roman"/>
                <w:b/>
                <w:bCs/>
                <w:color w:val="000000"/>
                <w:sz w:val="28"/>
                <w:lang w:val="ky-KG"/>
              </w:rPr>
              <w:t>ISSN</w:t>
            </w:r>
          </w:p>
          <w:p w:rsidR="00A63290" w:rsidRPr="00315ECF" w:rsidRDefault="00315ECF" w:rsidP="00315ECF">
            <w:pPr>
              <w:autoSpaceDE w:val="0"/>
              <w:autoSpaceDN w:val="0"/>
              <w:adjustRightInd w:val="0"/>
              <w:rPr>
                <w:rFonts w:ascii="Times New Roman" w:hAnsi="Times New Roman"/>
                <w:b/>
                <w:bCs/>
                <w:color w:val="000000"/>
                <w:sz w:val="28"/>
                <w:lang w:val="ky-KG"/>
              </w:rPr>
            </w:pPr>
            <w:r w:rsidRPr="00315ECF">
              <w:rPr>
                <w:rFonts w:ascii="Times New Roman" w:hAnsi="Times New Roman"/>
                <w:b/>
                <w:bCs/>
                <w:color w:val="000000"/>
                <w:sz w:val="28"/>
                <w:lang w:val="ky-KG"/>
              </w:rPr>
              <w:t xml:space="preserve">22279091. </w:t>
            </w:r>
            <w:r w:rsidR="0069737E" w:rsidRPr="00315ECF">
              <w:rPr>
                <w:rFonts w:ascii="Times New Roman" w:hAnsi="Times New Roman"/>
                <w:b/>
                <w:bCs/>
                <w:color w:val="000000"/>
                <w:sz w:val="28"/>
                <w:lang w:val="ky-KG"/>
              </w:rPr>
              <w:t xml:space="preserve"> </w:t>
            </w:r>
            <w:hyperlink r:id="rId8" w:history="1">
              <w:r w:rsidR="0069737E" w:rsidRPr="00315ECF">
                <w:rPr>
                  <w:rStyle w:val="a6"/>
                  <w:rFonts w:ascii="Times New Roman" w:hAnsi="Times New Roman"/>
                  <w:b/>
                  <w:bCs/>
                  <w:sz w:val="28"/>
                  <w:lang w:val="ky-KG"/>
                </w:rPr>
                <w:t>https://www.scopus.com/record/display.uri?eid=2-s2.0-85207482650</w:t>
              </w:r>
              <w:r w:rsidR="0069737E" w:rsidRPr="00315ECF">
                <w:rPr>
                  <w:rStyle w:val="a6"/>
                  <w:rFonts w:ascii="Times New Roman" w:hAnsi="Times New Roman"/>
                  <w:b/>
                  <w:bCs/>
                  <w:sz w:val="28"/>
                  <w:lang w:val="ky-KG"/>
                </w:rPr>
                <w:lastRenderedPageBreak/>
                <w:t>&amp;origin=recordpage</w:t>
              </w:r>
            </w:hyperlink>
            <w:r w:rsidR="0069737E" w:rsidRPr="00315ECF">
              <w:rPr>
                <w:rFonts w:ascii="Times New Roman" w:hAnsi="Times New Roman"/>
                <w:b/>
                <w:bCs/>
                <w:color w:val="000000"/>
                <w:sz w:val="28"/>
                <w:lang w:val="ky-KG"/>
              </w:rPr>
              <w:t xml:space="preserve"> </w:t>
            </w:r>
          </w:p>
        </w:tc>
        <w:tc>
          <w:tcPr>
            <w:tcW w:w="1417" w:type="dxa"/>
          </w:tcPr>
          <w:p w:rsidR="00A63290" w:rsidRPr="00315ECF" w:rsidRDefault="00315ECF" w:rsidP="00A63290">
            <w:pPr>
              <w:rPr>
                <w:rFonts w:ascii="Times New Roman" w:hAnsi="Times New Roman"/>
                <w:sz w:val="28"/>
                <w:lang w:val="ky-KG"/>
              </w:rPr>
            </w:pPr>
            <w:r w:rsidRPr="00315ECF">
              <w:rPr>
                <w:rFonts w:ascii="Times New Roman" w:hAnsi="Times New Roman"/>
                <w:sz w:val="28"/>
                <w:lang w:val="ky-KG"/>
              </w:rPr>
              <w:lastRenderedPageBreak/>
              <w:t xml:space="preserve">6 </w:t>
            </w:r>
          </w:p>
        </w:tc>
        <w:tc>
          <w:tcPr>
            <w:tcW w:w="2693" w:type="dxa"/>
            <w:tcBorders>
              <w:right w:val="single" w:sz="4" w:space="0" w:color="auto"/>
            </w:tcBorders>
          </w:tcPr>
          <w:p w:rsidR="00A63290" w:rsidRPr="00315ECF" w:rsidRDefault="0069737E" w:rsidP="0069737E">
            <w:pPr>
              <w:autoSpaceDE w:val="0"/>
              <w:autoSpaceDN w:val="0"/>
              <w:adjustRightInd w:val="0"/>
              <w:rPr>
                <w:rFonts w:ascii="Times New Roman" w:hAnsi="Times New Roman"/>
                <w:sz w:val="28"/>
                <w:lang w:val="ky-KG"/>
              </w:rPr>
            </w:pPr>
            <w:r w:rsidRPr="00315ECF">
              <w:rPr>
                <w:rFonts w:ascii="Times New Roman" w:hAnsi="Times New Roman"/>
                <w:sz w:val="28"/>
                <w:lang w:val="ky-KG"/>
              </w:rPr>
              <w:t>1.Кулуева Ч.Р.</w:t>
            </w:r>
          </w:p>
        </w:tc>
      </w:tr>
    </w:tbl>
    <w:p w:rsidR="003979DD" w:rsidRPr="00315ECF" w:rsidRDefault="003979DD" w:rsidP="00510767">
      <w:pPr>
        <w:spacing w:after="0" w:line="240" w:lineRule="auto"/>
        <w:rPr>
          <w:rFonts w:ascii="Times New Roman" w:hAnsi="Times New Roman"/>
          <w:b/>
          <w:sz w:val="28"/>
          <w:szCs w:val="28"/>
          <w:lang w:val="ky-KG"/>
        </w:rPr>
      </w:pPr>
    </w:p>
    <w:p w:rsidR="00510767" w:rsidRPr="00315ECF" w:rsidRDefault="00510767" w:rsidP="00D74BEB">
      <w:pPr>
        <w:spacing w:after="0" w:line="240" w:lineRule="auto"/>
        <w:jc w:val="center"/>
        <w:rPr>
          <w:rFonts w:ascii="Times New Roman" w:hAnsi="Times New Roman"/>
          <w:b/>
          <w:sz w:val="28"/>
          <w:szCs w:val="28"/>
          <w:lang w:val="ky-KG"/>
        </w:rPr>
      </w:pPr>
      <w:r w:rsidRPr="00315ECF">
        <w:rPr>
          <w:rFonts w:ascii="Times New Roman" w:hAnsi="Times New Roman"/>
          <w:b/>
          <w:sz w:val="28"/>
          <w:szCs w:val="28"/>
          <w:lang w:val="ky-KG"/>
        </w:rPr>
        <w:t>РИНЦ системасында жарыяланган макалалар:</w:t>
      </w:r>
    </w:p>
    <w:tbl>
      <w:tblPr>
        <w:tblStyle w:val="1"/>
        <w:tblW w:w="9669" w:type="dxa"/>
        <w:tblInd w:w="-176" w:type="dxa"/>
        <w:tblBorders>
          <w:right w:val="none" w:sz="0" w:space="0" w:color="auto"/>
        </w:tblBorders>
        <w:tblLayout w:type="fixed"/>
        <w:tblLook w:val="04A0" w:firstRow="1" w:lastRow="0" w:firstColumn="1" w:lastColumn="0" w:noHBand="0" w:noVBand="1"/>
      </w:tblPr>
      <w:tblGrid>
        <w:gridCol w:w="568"/>
        <w:gridCol w:w="2410"/>
        <w:gridCol w:w="1417"/>
        <w:gridCol w:w="1843"/>
        <w:gridCol w:w="1417"/>
        <w:gridCol w:w="2014"/>
      </w:tblGrid>
      <w:tr w:rsidR="00C73DCB" w:rsidRPr="00076B89" w:rsidTr="00463F39">
        <w:tc>
          <w:tcPr>
            <w:tcW w:w="568" w:type="dxa"/>
            <w:shd w:val="clear" w:color="auto" w:fill="D6E3BC" w:themeFill="accent3" w:themeFillTint="66"/>
          </w:tcPr>
          <w:p w:rsidR="00C73DCB" w:rsidRPr="00076B89" w:rsidRDefault="00C73DCB" w:rsidP="00076B89">
            <w:pPr>
              <w:pStyle w:val="a3"/>
              <w:rPr>
                <w:rFonts w:ascii="Times New Roman" w:hAnsi="Times New Roman"/>
                <w:szCs w:val="24"/>
                <w:lang w:val="ky-KG"/>
              </w:rPr>
            </w:pPr>
            <w:r w:rsidRPr="00076B89">
              <w:rPr>
                <w:rFonts w:ascii="Times New Roman" w:hAnsi="Times New Roman"/>
                <w:szCs w:val="24"/>
                <w:lang w:val="ky-KG"/>
              </w:rPr>
              <w:t>№</w:t>
            </w:r>
          </w:p>
        </w:tc>
        <w:tc>
          <w:tcPr>
            <w:tcW w:w="2410" w:type="dxa"/>
            <w:shd w:val="clear" w:color="auto" w:fill="D6E3BC" w:themeFill="accent3" w:themeFillTint="66"/>
          </w:tcPr>
          <w:p w:rsidR="00C73DCB" w:rsidRPr="00076B89" w:rsidRDefault="00C73DCB" w:rsidP="00076B89">
            <w:pPr>
              <w:pStyle w:val="a3"/>
              <w:rPr>
                <w:rFonts w:ascii="Times New Roman" w:hAnsi="Times New Roman"/>
                <w:szCs w:val="24"/>
                <w:lang w:val="ky-KG"/>
              </w:rPr>
            </w:pPr>
            <w:r w:rsidRPr="00076B89">
              <w:rPr>
                <w:rFonts w:ascii="Times New Roman" w:hAnsi="Times New Roman"/>
                <w:szCs w:val="24"/>
                <w:lang w:val="ky-KG"/>
              </w:rPr>
              <w:t>Макалалынын аталышы</w:t>
            </w:r>
          </w:p>
        </w:tc>
        <w:tc>
          <w:tcPr>
            <w:tcW w:w="1417" w:type="dxa"/>
            <w:shd w:val="clear" w:color="auto" w:fill="D6E3BC" w:themeFill="accent3" w:themeFillTint="66"/>
          </w:tcPr>
          <w:p w:rsidR="00C73DCB" w:rsidRPr="00076B89" w:rsidRDefault="00C73DCB" w:rsidP="00076B89">
            <w:pPr>
              <w:pStyle w:val="a3"/>
              <w:rPr>
                <w:rFonts w:ascii="Times New Roman" w:eastAsia="Times New Roman" w:hAnsi="Times New Roman"/>
                <w:bCs/>
                <w:color w:val="000000"/>
                <w:szCs w:val="24"/>
                <w:lang w:val="ky-KG" w:eastAsia="ru-RU"/>
              </w:rPr>
            </w:pPr>
            <w:r w:rsidRPr="00076B89">
              <w:rPr>
                <w:rFonts w:ascii="Times New Roman" w:hAnsi="Times New Roman"/>
                <w:bCs/>
                <w:color w:val="000000"/>
                <w:szCs w:val="24"/>
                <w:lang w:val="ky-KG"/>
              </w:rPr>
              <w:t xml:space="preserve">Scopus Author ID, </w:t>
            </w:r>
          </w:p>
          <w:p w:rsidR="00C73DCB" w:rsidRPr="00076B89" w:rsidRDefault="00C73DCB" w:rsidP="00076B89">
            <w:pPr>
              <w:pStyle w:val="a3"/>
              <w:rPr>
                <w:rFonts w:ascii="Times New Roman" w:eastAsia="Times New Roman" w:hAnsi="Times New Roman"/>
                <w:bCs/>
                <w:color w:val="000000"/>
                <w:szCs w:val="24"/>
                <w:lang w:val="ky-KG" w:eastAsia="ru-RU"/>
              </w:rPr>
            </w:pPr>
            <w:r w:rsidRPr="00076B89">
              <w:rPr>
                <w:rFonts w:ascii="Times New Roman" w:hAnsi="Times New Roman"/>
                <w:bCs/>
                <w:color w:val="000000"/>
                <w:szCs w:val="24"/>
                <w:lang w:val="ky-KG"/>
              </w:rPr>
              <w:t>ORCID</w:t>
            </w:r>
          </w:p>
          <w:p w:rsidR="00C73DCB" w:rsidRPr="00076B89" w:rsidRDefault="00C73DCB" w:rsidP="00076B89">
            <w:pPr>
              <w:pStyle w:val="a3"/>
              <w:rPr>
                <w:rFonts w:ascii="Times New Roman" w:hAnsi="Times New Roman"/>
                <w:szCs w:val="24"/>
                <w:lang w:val="ky-KG"/>
              </w:rPr>
            </w:pPr>
            <w:r w:rsidRPr="00076B89">
              <w:rPr>
                <w:rFonts w:ascii="Times New Roman" w:hAnsi="Times New Roman"/>
                <w:color w:val="0000FF"/>
                <w:szCs w:val="24"/>
                <w:lang w:val="ky-KG"/>
              </w:rPr>
              <w:t>doi. номери</w:t>
            </w:r>
          </w:p>
        </w:tc>
        <w:tc>
          <w:tcPr>
            <w:tcW w:w="1843" w:type="dxa"/>
            <w:shd w:val="clear" w:color="auto" w:fill="D6E3BC" w:themeFill="accent3" w:themeFillTint="66"/>
          </w:tcPr>
          <w:p w:rsidR="00C73DCB" w:rsidRPr="00076B89" w:rsidRDefault="00C73DCB" w:rsidP="00076B89">
            <w:pPr>
              <w:pStyle w:val="a3"/>
              <w:rPr>
                <w:rFonts w:ascii="Times New Roman" w:hAnsi="Times New Roman"/>
                <w:szCs w:val="24"/>
                <w:lang w:val="ky-KG"/>
              </w:rPr>
            </w:pPr>
            <w:r w:rsidRPr="00076B89">
              <w:rPr>
                <w:rFonts w:ascii="Times New Roman" w:hAnsi="Times New Roman"/>
                <w:szCs w:val="24"/>
                <w:lang w:val="ky-KG"/>
              </w:rPr>
              <w:t>Журналдын аталышы, жылы, саны, беттери, шилтемеси</w:t>
            </w:r>
          </w:p>
        </w:tc>
        <w:tc>
          <w:tcPr>
            <w:tcW w:w="1417" w:type="dxa"/>
            <w:shd w:val="clear" w:color="auto" w:fill="D6E3BC" w:themeFill="accent3" w:themeFillTint="66"/>
          </w:tcPr>
          <w:p w:rsidR="00C73DCB" w:rsidRPr="00076B89" w:rsidRDefault="00C73DCB" w:rsidP="00076B89">
            <w:pPr>
              <w:pStyle w:val="a3"/>
              <w:rPr>
                <w:rFonts w:ascii="Times New Roman" w:hAnsi="Times New Roman"/>
                <w:szCs w:val="24"/>
                <w:lang w:val="ky-KG"/>
              </w:rPr>
            </w:pPr>
            <w:r w:rsidRPr="00076B89">
              <w:rPr>
                <w:rFonts w:ascii="Times New Roman" w:hAnsi="Times New Roman"/>
                <w:szCs w:val="24"/>
                <w:lang w:val="ky-KG"/>
              </w:rPr>
              <w:t>Жалпы бети</w:t>
            </w:r>
          </w:p>
        </w:tc>
        <w:tc>
          <w:tcPr>
            <w:tcW w:w="2014" w:type="dxa"/>
            <w:tcBorders>
              <w:right w:val="single" w:sz="4" w:space="0" w:color="auto"/>
            </w:tcBorders>
            <w:shd w:val="clear" w:color="auto" w:fill="D6E3BC" w:themeFill="accent3" w:themeFillTint="66"/>
          </w:tcPr>
          <w:p w:rsidR="00C73DCB" w:rsidRPr="00076B89" w:rsidRDefault="00C73DCB" w:rsidP="00076B89">
            <w:pPr>
              <w:pStyle w:val="a3"/>
              <w:rPr>
                <w:rFonts w:ascii="Times New Roman" w:hAnsi="Times New Roman"/>
                <w:szCs w:val="24"/>
                <w:lang w:val="ky-KG"/>
              </w:rPr>
            </w:pPr>
            <w:r w:rsidRPr="00076B89">
              <w:rPr>
                <w:rFonts w:ascii="Times New Roman" w:hAnsi="Times New Roman"/>
                <w:szCs w:val="24"/>
                <w:lang w:val="ky-KG"/>
              </w:rPr>
              <w:t>Авторлор</w:t>
            </w:r>
          </w:p>
        </w:tc>
      </w:tr>
      <w:tr w:rsidR="00463F39" w:rsidRPr="00076B89" w:rsidTr="00463F39">
        <w:tc>
          <w:tcPr>
            <w:tcW w:w="568" w:type="dxa"/>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1</w:t>
            </w:r>
          </w:p>
        </w:tc>
        <w:tc>
          <w:tcPr>
            <w:tcW w:w="2410" w:type="dxa"/>
          </w:tcPr>
          <w:p w:rsidR="00463F39" w:rsidRPr="00076B89" w:rsidRDefault="00463F39" w:rsidP="00076B89">
            <w:pPr>
              <w:pStyle w:val="a3"/>
              <w:rPr>
                <w:rFonts w:ascii="Times New Roman" w:hAnsi="Times New Roman"/>
                <w:bCs/>
                <w:szCs w:val="24"/>
                <w:highlight w:val="yellow"/>
                <w:lang w:val="ky-KG"/>
              </w:rPr>
            </w:pPr>
            <w:r w:rsidRPr="00076B89">
              <w:rPr>
                <w:rFonts w:ascii="Times New Roman" w:hAnsi="Times New Roman"/>
                <w:bCs/>
                <w:szCs w:val="24"/>
                <w:lang w:val="ky-KG"/>
              </w:rPr>
              <w:t>УЧУРДАГЫ ЭКОНОМИКАЛЫК ШАРТТА ЧЕК АРА АЙМАГЫНДАГЫ ЭМГЕК РЫНОГУ</w:t>
            </w:r>
          </w:p>
        </w:tc>
        <w:tc>
          <w:tcPr>
            <w:tcW w:w="1417" w:type="dxa"/>
            <w:shd w:val="clear" w:color="auto" w:fill="F5F5F5"/>
            <w:vAlign w:val="center"/>
          </w:tcPr>
          <w:p w:rsidR="00463F39" w:rsidRPr="00076B89" w:rsidRDefault="00315ECF" w:rsidP="00076B89">
            <w:pPr>
              <w:pStyle w:val="a3"/>
              <w:rPr>
                <w:rFonts w:ascii="Times New Roman" w:hAnsi="Times New Roman"/>
                <w:color w:val="000000"/>
                <w:szCs w:val="24"/>
                <w:lang w:val="en-US"/>
              </w:rPr>
            </w:pPr>
            <w:r w:rsidRPr="00076B89">
              <w:rPr>
                <w:rFonts w:ascii="Times New Roman" w:hAnsi="Times New Roman"/>
                <w:color w:val="000000"/>
                <w:szCs w:val="24"/>
                <w:lang w:val="en-US"/>
              </w:rPr>
              <w:t xml:space="preserve">Scopus ID: 57211801877 </w:t>
            </w:r>
          </w:p>
          <w:p w:rsidR="00315ECF" w:rsidRPr="00076B89" w:rsidRDefault="00315ECF" w:rsidP="00076B89">
            <w:pPr>
              <w:pStyle w:val="a3"/>
              <w:rPr>
                <w:rFonts w:ascii="Times New Roman" w:hAnsi="Times New Roman"/>
                <w:color w:val="000000"/>
                <w:szCs w:val="24"/>
                <w:lang w:val="ky-KG"/>
              </w:rPr>
            </w:pPr>
            <w:hyperlink r:id="rId9" w:history="1">
              <w:r w:rsidRPr="00076B89">
                <w:rPr>
                  <w:rStyle w:val="a6"/>
                  <w:rFonts w:ascii="Times New Roman" w:hAnsi="Times New Roman"/>
                  <w:szCs w:val="24"/>
                  <w:lang w:val="en-US"/>
                </w:rPr>
                <w:t>https://orcid.org/0000-0001-9771-9166</w:t>
              </w:r>
            </w:hyperlink>
            <w:r w:rsidRPr="00076B89">
              <w:rPr>
                <w:rFonts w:ascii="Times New Roman" w:hAnsi="Times New Roman"/>
                <w:color w:val="000000"/>
                <w:szCs w:val="24"/>
                <w:lang w:val="en-US"/>
              </w:rPr>
              <w:t xml:space="preserve">  </w:t>
            </w:r>
          </w:p>
        </w:tc>
        <w:tc>
          <w:tcPr>
            <w:tcW w:w="1843" w:type="dxa"/>
          </w:tcPr>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Издательство: Общественное объединение "Иссык-Кульский форум бухгалтеров и аудиторов стран Центральной Азии"</w:t>
            </w:r>
          </w:p>
          <w:p w:rsidR="00463F39"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 xml:space="preserve">ISSN: 1694-7347 </w:t>
            </w:r>
            <w:hyperlink r:id="rId10" w:history="1">
              <w:r w:rsidR="00463F39" w:rsidRPr="00076B89">
                <w:rPr>
                  <w:rStyle w:val="a6"/>
                  <w:rFonts w:ascii="Times New Roman" w:hAnsi="Times New Roman"/>
                  <w:b/>
                  <w:bCs/>
                  <w:szCs w:val="24"/>
                  <w:lang w:val="ky-KG"/>
                </w:rPr>
                <w:t>https://www.elibrary.ru/item.asp?id=78634474</w:t>
              </w:r>
            </w:hyperlink>
            <w:r w:rsidR="00463F39" w:rsidRPr="00076B89">
              <w:rPr>
                <w:rFonts w:ascii="Times New Roman" w:hAnsi="Times New Roman"/>
                <w:bCs/>
                <w:color w:val="000000"/>
                <w:szCs w:val="24"/>
                <w:lang w:val="ky-KG"/>
              </w:rPr>
              <w:t xml:space="preserve">  </w:t>
            </w:r>
          </w:p>
        </w:tc>
        <w:tc>
          <w:tcPr>
            <w:tcW w:w="1417" w:type="dxa"/>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5</w:t>
            </w:r>
          </w:p>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5</w:t>
            </w:r>
          </w:p>
        </w:tc>
        <w:tc>
          <w:tcPr>
            <w:tcW w:w="2014" w:type="dxa"/>
            <w:tcBorders>
              <w:right w:val="single" w:sz="4" w:space="0" w:color="auto"/>
            </w:tcBorders>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1.Исманалиев К.И.</w:t>
            </w: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2. Пайысбекова К.Т</w:t>
            </w:r>
          </w:p>
        </w:tc>
      </w:tr>
      <w:tr w:rsidR="00463F39" w:rsidRPr="00076B89" w:rsidTr="00463F39">
        <w:tc>
          <w:tcPr>
            <w:tcW w:w="568" w:type="dxa"/>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2.</w:t>
            </w:r>
          </w:p>
        </w:tc>
        <w:tc>
          <w:tcPr>
            <w:tcW w:w="2410" w:type="dxa"/>
          </w:tcPr>
          <w:p w:rsidR="00463F39" w:rsidRPr="00076B89" w:rsidRDefault="00463F39" w:rsidP="00076B89">
            <w:pPr>
              <w:pStyle w:val="a3"/>
              <w:rPr>
                <w:rFonts w:ascii="Times New Roman" w:hAnsi="Times New Roman"/>
                <w:bCs/>
                <w:szCs w:val="24"/>
                <w:lang w:val="ky-KG"/>
              </w:rPr>
            </w:pPr>
            <w:r w:rsidRPr="00076B89">
              <w:rPr>
                <w:rFonts w:ascii="Times New Roman" w:hAnsi="Times New Roman"/>
                <w:bCs/>
                <w:szCs w:val="24"/>
                <w:lang w:val="ky-KG"/>
              </w:rPr>
              <w:t>ЭКОНОМЕТРИЧЕСКИЙ АНАЛИЗ: ВЛИЯНИЯ ФАКТОРОВ НА УРОВЕНЬ ЗАРАБОТНОЙ ПЛАТЫ ПО ТЕРРИТОРИИ ОШСКОЙ ОБЛАСТИ</w:t>
            </w:r>
          </w:p>
        </w:tc>
        <w:tc>
          <w:tcPr>
            <w:tcW w:w="1417" w:type="dxa"/>
            <w:shd w:val="clear" w:color="auto" w:fill="F5F5F5"/>
            <w:vAlign w:val="center"/>
          </w:tcPr>
          <w:p w:rsidR="00463F39" w:rsidRPr="00076B89" w:rsidRDefault="00463F39" w:rsidP="00076B89">
            <w:pPr>
              <w:pStyle w:val="a3"/>
              <w:rPr>
                <w:rFonts w:ascii="Times New Roman" w:hAnsi="Times New Roman"/>
                <w:color w:val="000000"/>
                <w:szCs w:val="24"/>
              </w:rPr>
            </w:pPr>
          </w:p>
        </w:tc>
        <w:tc>
          <w:tcPr>
            <w:tcW w:w="1843" w:type="dxa"/>
          </w:tcPr>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Издательство: Общественное объединение "Иссык-Кульский форум бухгалтеров и аудиторов стран Центральной Азии"</w:t>
            </w:r>
          </w:p>
          <w:p w:rsidR="00463F39"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 xml:space="preserve">ISSN: 1694-7347 </w:t>
            </w:r>
            <w:hyperlink r:id="rId11" w:history="1">
              <w:r w:rsidR="00463F39" w:rsidRPr="00076B89">
                <w:rPr>
                  <w:rStyle w:val="a6"/>
                  <w:rFonts w:ascii="Times New Roman" w:hAnsi="Times New Roman"/>
                  <w:b/>
                  <w:bCs/>
                  <w:szCs w:val="24"/>
                  <w:lang w:val="ky-KG"/>
                </w:rPr>
                <w:t>https://www.elibrary.ru/item.asp?id=75090691</w:t>
              </w:r>
            </w:hyperlink>
            <w:r w:rsidR="00463F39" w:rsidRPr="00076B89">
              <w:rPr>
                <w:rFonts w:ascii="Times New Roman" w:hAnsi="Times New Roman"/>
                <w:bCs/>
                <w:color w:val="000000"/>
                <w:szCs w:val="24"/>
                <w:lang w:val="ky-KG"/>
              </w:rPr>
              <w:t xml:space="preserve"> </w:t>
            </w:r>
          </w:p>
        </w:tc>
        <w:tc>
          <w:tcPr>
            <w:tcW w:w="1417" w:type="dxa"/>
          </w:tcPr>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4</w:t>
            </w:r>
          </w:p>
        </w:tc>
        <w:tc>
          <w:tcPr>
            <w:tcW w:w="2014" w:type="dxa"/>
            <w:tcBorders>
              <w:right w:val="single" w:sz="4" w:space="0" w:color="auto"/>
            </w:tcBorders>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1.Кулуева Ч.Р.</w:t>
            </w: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2.Исманалиев К.И.</w:t>
            </w: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3. Токошева Ж.А.</w:t>
            </w:r>
          </w:p>
        </w:tc>
      </w:tr>
      <w:tr w:rsidR="00463F39" w:rsidRPr="00076B89" w:rsidTr="00463F39">
        <w:tc>
          <w:tcPr>
            <w:tcW w:w="568" w:type="dxa"/>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3.</w:t>
            </w:r>
          </w:p>
        </w:tc>
        <w:tc>
          <w:tcPr>
            <w:tcW w:w="2410" w:type="dxa"/>
          </w:tcPr>
          <w:p w:rsidR="00463F39" w:rsidRPr="00076B89" w:rsidRDefault="00463F39" w:rsidP="00076B89">
            <w:pPr>
              <w:pStyle w:val="a3"/>
              <w:rPr>
                <w:rFonts w:ascii="Times New Roman" w:hAnsi="Times New Roman"/>
                <w:bCs/>
                <w:szCs w:val="24"/>
                <w:lang w:val="ky-KG"/>
              </w:rPr>
            </w:pPr>
            <w:r w:rsidRPr="00076B89">
              <w:rPr>
                <w:rFonts w:ascii="Times New Roman" w:hAnsi="Times New Roman"/>
                <w:bCs/>
                <w:szCs w:val="24"/>
                <w:lang w:val="ky-KG"/>
              </w:rPr>
              <w:t>ФИСКАЛЬНАЯ ПОЛИТИКА И ЕЕ РОЛЬ В ОБЕСПЕЧЕНИИ УСТОЙЧИВОГО РАЗВИТИЯ ЭКОНОМИКИ РЕГИОНА</w:t>
            </w:r>
          </w:p>
        </w:tc>
        <w:tc>
          <w:tcPr>
            <w:tcW w:w="1417" w:type="dxa"/>
            <w:shd w:val="clear" w:color="auto" w:fill="F5F5F5"/>
            <w:vAlign w:val="center"/>
          </w:tcPr>
          <w:p w:rsidR="00463F39" w:rsidRPr="00076B89" w:rsidRDefault="00463F39" w:rsidP="00076B89">
            <w:pPr>
              <w:pStyle w:val="a3"/>
              <w:rPr>
                <w:rFonts w:ascii="Times New Roman" w:hAnsi="Times New Roman"/>
                <w:color w:val="000000"/>
                <w:szCs w:val="24"/>
              </w:rPr>
            </w:pPr>
          </w:p>
        </w:tc>
        <w:tc>
          <w:tcPr>
            <w:tcW w:w="1843" w:type="dxa"/>
          </w:tcPr>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АГРОПРОДОВОЛЬСТВЕННАЯ ЭКОНОМИКА</w:t>
            </w:r>
          </w:p>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Издательство: Индивидуальный предпринимате</w:t>
            </w:r>
            <w:r w:rsidRPr="00076B89">
              <w:rPr>
                <w:rFonts w:ascii="Times New Roman" w:hAnsi="Times New Roman"/>
                <w:bCs/>
                <w:color w:val="000000"/>
                <w:szCs w:val="24"/>
                <w:lang w:val="ky-KG"/>
              </w:rPr>
              <w:lastRenderedPageBreak/>
              <w:t>ль Краснова Наталья Александровна</w:t>
            </w:r>
          </w:p>
          <w:p w:rsidR="00463F39"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 xml:space="preserve">eISSN: 2412-2521 </w:t>
            </w:r>
            <w:hyperlink r:id="rId12" w:history="1">
              <w:r w:rsidR="00463F39" w:rsidRPr="00076B89">
                <w:rPr>
                  <w:rStyle w:val="a6"/>
                  <w:rFonts w:ascii="Times New Roman" w:hAnsi="Times New Roman"/>
                  <w:b/>
                  <w:bCs/>
                  <w:szCs w:val="24"/>
                  <w:lang w:val="ky-KG"/>
                </w:rPr>
                <w:t>https://www.elibrary.ru/item.asp?id=75154569</w:t>
              </w:r>
            </w:hyperlink>
            <w:r w:rsidR="00463F39" w:rsidRPr="00076B89">
              <w:rPr>
                <w:rFonts w:ascii="Times New Roman" w:hAnsi="Times New Roman"/>
                <w:bCs/>
                <w:color w:val="000000"/>
                <w:szCs w:val="24"/>
                <w:lang w:val="ky-KG"/>
              </w:rPr>
              <w:t xml:space="preserve"> </w:t>
            </w:r>
          </w:p>
        </w:tc>
        <w:tc>
          <w:tcPr>
            <w:tcW w:w="1417" w:type="dxa"/>
          </w:tcPr>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p>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7</w:t>
            </w:r>
          </w:p>
        </w:tc>
        <w:tc>
          <w:tcPr>
            <w:tcW w:w="2014" w:type="dxa"/>
            <w:tcBorders>
              <w:right w:val="single" w:sz="4" w:space="0" w:color="auto"/>
            </w:tcBorders>
          </w:tcPr>
          <w:p w:rsidR="00463F39" w:rsidRPr="00076B89" w:rsidRDefault="00463F39" w:rsidP="00076B89">
            <w:pPr>
              <w:pStyle w:val="a3"/>
              <w:rPr>
                <w:rFonts w:ascii="Times New Roman" w:hAnsi="Times New Roman"/>
                <w:szCs w:val="24"/>
                <w:lang w:val="ky-KG"/>
              </w:rPr>
            </w:pPr>
            <w:r w:rsidRPr="00076B89">
              <w:rPr>
                <w:rFonts w:ascii="Times New Roman" w:hAnsi="Times New Roman"/>
                <w:szCs w:val="24"/>
                <w:lang w:val="ky-KG"/>
              </w:rPr>
              <w:t>1.Исманалиев К.И.</w:t>
            </w:r>
          </w:p>
        </w:tc>
      </w:tr>
      <w:tr w:rsidR="0069737E" w:rsidRPr="00076B89" w:rsidTr="00463F39">
        <w:tc>
          <w:tcPr>
            <w:tcW w:w="568" w:type="dxa"/>
          </w:tcPr>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lastRenderedPageBreak/>
              <w:t>4.</w:t>
            </w:r>
          </w:p>
        </w:tc>
        <w:tc>
          <w:tcPr>
            <w:tcW w:w="2410" w:type="dxa"/>
          </w:tcPr>
          <w:p w:rsidR="0069737E" w:rsidRPr="00076B89" w:rsidRDefault="0069737E" w:rsidP="00076B89">
            <w:pPr>
              <w:pStyle w:val="a3"/>
              <w:rPr>
                <w:rFonts w:ascii="Times New Roman" w:hAnsi="Times New Roman"/>
                <w:bCs/>
                <w:szCs w:val="24"/>
                <w:lang w:val="ky-KG"/>
              </w:rPr>
            </w:pPr>
            <w:r w:rsidRPr="00076B89">
              <w:rPr>
                <w:rFonts w:ascii="Times New Roman" w:hAnsi="Times New Roman"/>
                <w:bCs/>
                <w:szCs w:val="24"/>
                <w:lang w:val="ky-KG"/>
              </w:rPr>
              <w:t>ТУРУКСУЗДУК ШАРТТАРДА БАНКРОТТУК ИНСТИТУТУНУН ЗАМАНБАП КӨЙГӨЙЛӨРҮ: ТЫШКЫ ЖАНА АТА МЕКЕНДИК АСПЕКТИЛЕР</w:t>
            </w:r>
          </w:p>
        </w:tc>
        <w:tc>
          <w:tcPr>
            <w:tcW w:w="1417" w:type="dxa"/>
            <w:shd w:val="clear" w:color="auto" w:fill="F5F5F5"/>
            <w:vAlign w:val="center"/>
          </w:tcPr>
          <w:p w:rsidR="0069737E" w:rsidRPr="00076B89" w:rsidRDefault="0069737E" w:rsidP="00076B89">
            <w:pPr>
              <w:pStyle w:val="a3"/>
              <w:rPr>
                <w:rFonts w:ascii="Times New Roman" w:hAnsi="Times New Roman"/>
                <w:color w:val="000000"/>
                <w:szCs w:val="24"/>
                <w:lang w:val="ky-KG"/>
              </w:rPr>
            </w:pPr>
          </w:p>
        </w:tc>
        <w:tc>
          <w:tcPr>
            <w:tcW w:w="1843" w:type="dxa"/>
          </w:tcPr>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ОШ МАМЛЕКЕТТИК УНИВЕРСИТЕТИНИН ЖАРЧЫСЫ. ЭКОНОМИКА</w:t>
            </w:r>
          </w:p>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Учредители: Ошский государственный университет</w:t>
            </w:r>
          </w:p>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 xml:space="preserve">eISSN: 1694-8734 </w:t>
            </w:r>
            <w:hyperlink r:id="rId13" w:history="1">
              <w:r w:rsidRPr="00076B89">
                <w:rPr>
                  <w:rStyle w:val="a6"/>
                  <w:rFonts w:ascii="Times New Roman" w:hAnsi="Times New Roman"/>
                  <w:b/>
                  <w:bCs/>
                  <w:szCs w:val="24"/>
                  <w:lang w:val="ky-KG"/>
                </w:rPr>
                <w:t>https://www.elibrary.ru/item.asp?id=67355215</w:t>
              </w:r>
            </w:hyperlink>
            <w:r w:rsidRPr="00076B89">
              <w:rPr>
                <w:rFonts w:ascii="Times New Roman" w:hAnsi="Times New Roman"/>
                <w:bCs/>
                <w:color w:val="000000"/>
                <w:szCs w:val="24"/>
                <w:lang w:val="ky-KG"/>
              </w:rPr>
              <w:t xml:space="preserve"> </w:t>
            </w:r>
          </w:p>
        </w:tc>
        <w:tc>
          <w:tcPr>
            <w:tcW w:w="1417" w:type="dxa"/>
          </w:tcPr>
          <w:p w:rsidR="0069737E" w:rsidRPr="00076B89" w:rsidRDefault="0069737E" w:rsidP="00076B89">
            <w:pPr>
              <w:pStyle w:val="a3"/>
              <w:rPr>
                <w:rFonts w:ascii="Times New Roman" w:hAnsi="Times New Roman"/>
                <w:szCs w:val="24"/>
                <w:lang w:val="ky-KG"/>
              </w:rPr>
            </w:pPr>
          </w:p>
          <w:p w:rsidR="0069737E" w:rsidRPr="00076B89" w:rsidRDefault="0069737E" w:rsidP="00076B89">
            <w:pPr>
              <w:pStyle w:val="a3"/>
              <w:rPr>
                <w:rFonts w:ascii="Times New Roman" w:hAnsi="Times New Roman"/>
                <w:szCs w:val="24"/>
                <w:lang w:val="ky-KG"/>
              </w:rPr>
            </w:pPr>
          </w:p>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t>8</w:t>
            </w:r>
          </w:p>
        </w:tc>
        <w:tc>
          <w:tcPr>
            <w:tcW w:w="2014" w:type="dxa"/>
            <w:tcBorders>
              <w:right w:val="single" w:sz="4" w:space="0" w:color="auto"/>
            </w:tcBorders>
          </w:tcPr>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t>1.Кулуева Ч.Р.</w:t>
            </w:r>
          </w:p>
        </w:tc>
      </w:tr>
      <w:tr w:rsidR="0069737E" w:rsidRPr="00076B89" w:rsidTr="00463F39">
        <w:tc>
          <w:tcPr>
            <w:tcW w:w="568" w:type="dxa"/>
          </w:tcPr>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t>5.</w:t>
            </w:r>
          </w:p>
        </w:tc>
        <w:tc>
          <w:tcPr>
            <w:tcW w:w="2410" w:type="dxa"/>
          </w:tcPr>
          <w:p w:rsidR="0069737E" w:rsidRPr="00076B89" w:rsidRDefault="0069737E" w:rsidP="00076B89">
            <w:pPr>
              <w:pStyle w:val="a3"/>
              <w:rPr>
                <w:rFonts w:ascii="Times New Roman" w:hAnsi="Times New Roman"/>
                <w:bCs/>
                <w:szCs w:val="24"/>
                <w:lang w:val="ky-KG"/>
              </w:rPr>
            </w:pPr>
            <w:r w:rsidRPr="00076B89">
              <w:rPr>
                <w:rFonts w:ascii="Times New Roman" w:hAnsi="Times New Roman"/>
                <w:bCs/>
                <w:szCs w:val="24"/>
                <w:lang w:val="ky-KG"/>
              </w:rPr>
              <w:t>КРИЗИСТИН ЖОГОРУЛАШЫ ШАРТЫНДА ЧАРБА СУБЪЕКТИЛЕРИНИН КАРЖЫ АБАЛЫН ТАЛДООДОГУ ТЕОРИЯЛЫК АСПЕКТИЛЕР</w:t>
            </w:r>
          </w:p>
        </w:tc>
        <w:tc>
          <w:tcPr>
            <w:tcW w:w="1417" w:type="dxa"/>
            <w:shd w:val="clear" w:color="auto" w:fill="F5F5F5"/>
            <w:vAlign w:val="center"/>
          </w:tcPr>
          <w:p w:rsidR="00315ECF" w:rsidRPr="00076B89" w:rsidRDefault="00315ECF" w:rsidP="00076B89">
            <w:pPr>
              <w:pStyle w:val="a3"/>
              <w:rPr>
                <w:rFonts w:ascii="Times New Roman" w:hAnsi="Times New Roman"/>
                <w:color w:val="000000"/>
                <w:szCs w:val="24"/>
                <w:lang w:val="ky-KG"/>
              </w:rPr>
            </w:pPr>
            <w:r w:rsidRPr="00076B89">
              <w:rPr>
                <w:rFonts w:ascii="Times New Roman" w:hAnsi="Times New Roman"/>
                <w:color w:val="000000"/>
                <w:szCs w:val="24"/>
                <w:lang w:val="ky-KG"/>
              </w:rPr>
              <w:t xml:space="preserve">Scopus ID: 57194563883. </w:t>
            </w:r>
          </w:p>
          <w:p w:rsidR="0069737E" w:rsidRPr="00076B89" w:rsidRDefault="00315ECF" w:rsidP="00076B89">
            <w:pPr>
              <w:pStyle w:val="a3"/>
              <w:rPr>
                <w:rFonts w:ascii="Times New Roman" w:hAnsi="Times New Roman"/>
                <w:color w:val="000000"/>
                <w:szCs w:val="24"/>
                <w:lang w:val="ky-KG"/>
              </w:rPr>
            </w:pPr>
            <w:r w:rsidRPr="00076B89">
              <w:rPr>
                <w:rFonts w:ascii="Times New Roman" w:hAnsi="Times New Roman"/>
                <w:color w:val="000000"/>
                <w:szCs w:val="24"/>
                <w:lang w:val="ky-KG"/>
              </w:rPr>
              <w:t>https://orcid.org/0000-0002-3729-0035</w:t>
            </w:r>
          </w:p>
        </w:tc>
        <w:tc>
          <w:tcPr>
            <w:tcW w:w="1843" w:type="dxa"/>
          </w:tcPr>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ОШ МАМЛЕКЕТТИК УНИВЕРСИТЕТИНИН ЖАРЧЫСЫ. ЭКОНОМИКА</w:t>
            </w:r>
          </w:p>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Учредители: Ошский государственный университет</w:t>
            </w:r>
          </w:p>
          <w:p w:rsidR="0069737E" w:rsidRPr="00076B89" w:rsidRDefault="0069737E" w:rsidP="00076B89">
            <w:pPr>
              <w:pStyle w:val="a3"/>
              <w:rPr>
                <w:rFonts w:ascii="Times New Roman" w:hAnsi="Times New Roman"/>
                <w:bCs/>
                <w:color w:val="000000"/>
                <w:szCs w:val="24"/>
                <w:lang w:val="ky-KG"/>
              </w:rPr>
            </w:pPr>
            <w:r w:rsidRPr="00076B89">
              <w:rPr>
                <w:rFonts w:ascii="Times New Roman" w:hAnsi="Times New Roman"/>
                <w:bCs/>
                <w:color w:val="000000"/>
                <w:szCs w:val="24"/>
                <w:lang w:val="ky-KG"/>
              </w:rPr>
              <w:t xml:space="preserve">eISSN: 1694-8734 </w:t>
            </w:r>
            <w:hyperlink r:id="rId14" w:history="1">
              <w:r w:rsidRPr="00076B89">
                <w:rPr>
                  <w:rStyle w:val="a6"/>
                  <w:rFonts w:ascii="Times New Roman" w:hAnsi="Times New Roman"/>
                  <w:b/>
                  <w:bCs/>
                  <w:szCs w:val="24"/>
                  <w:lang w:val="ky-KG"/>
                </w:rPr>
                <w:t>https://www.elibrary.ru/item.asp?id=67355217</w:t>
              </w:r>
            </w:hyperlink>
            <w:r w:rsidRPr="00076B89">
              <w:rPr>
                <w:rFonts w:ascii="Times New Roman" w:hAnsi="Times New Roman"/>
                <w:bCs/>
                <w:color w:val="000000"/>
                <w:szCs w:val="24"/>
                <w:lang w:val="ky-KG"/>
              </w:rPr>
              <w:t xml:space="preserve"> </w:t>
            </w:r>
          </w:p>
        </w:tc>
        <w:tc>
          <w:tcPr>
            <w:tcW w:w="1417" w:type="dxa"/>
          </w:tcPr>
          <w:p w:rsidR="0069737E" w:rsidRPr="00076B89" w:rsidRDefault="0069737E" w:rsidP="00076B89">
            <w:pPr>
              <w:pStyle w:val="a3"/>
              <w:rPr>
                <w:rFonts w:ascii="Times New Roman" w:hAnsi="Times New Roman"/>
                <w:szCs w:val="24"/>
                <w:lang w:val="ky-KG"/>
              </w:rPr>
            </w:pPr>
          </w:p>
          <w:p w:rsidR="0069737E" w:rsidRPr="00076B89" w:rsidRDefault="0069737E" w:rsidP="00076B89">
            <w:pPr>
              <w:pStyle w:val="a3"/>
              <w:rPr>
                <w:rFonts w:ascii="Times New Roman" w:hAnsi="Times New Roman"/>
                <w:szCs w:val="24"/>
                <w:lang w:val="ky-KG"/>
              </w:rPr>
            </w:pPr>
          </w:p>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t>8</w:t>
            </w:r>
          </w:p>
        </w:tc>
        <w:tc>
          <w:tcPr>
            <w:tcW w:w="2014" w:type="dxa"/>
            <w:tcBorders>
              <w:right w:val="single" w:sz="4" w:space="0" w:color="auto"/>
            </w:tcBorders>
          </w:tcPr>
          <w:p w:rsidR="0069737E" w:rsidRPr="00076B89" w:rsidRDefault="0069737E" w:rsidP="00076B89">
            <w:pPr>
              <w:pStyle w:val="a3"/>
              <w:rPr>
                <w:rFonts w:ascii="Times New Roman" w:hAnsi="Times New Roman"/>
                <w:szCs w:val="24"/>
                <w:lang w:val="ky-KG"/>
              </w:rPr>
            </w:pPr>
            <w:r w:rsidRPr="00076B89">
              <w:rPr>
                <w:rFonts w:ascii="Times New Roman" w:hAnsi="Times New Roman"/>
                <w:szCs w:val="24"/>
                <w:lang w:val="ky-KG"/>
              </w:rPr>
              <w:t>1.Кулуева Ч.Р.</w:t>
            </w:r>
          </w:p>
        </w:tc>
      </w:tr>
    </w:tbl>
    <w:p w:rsidR="00C73DCB" w:rsidRPr="00315ECF" w:rsidRDefault="00C73DCB" w:rsidP="00510767">
      <w:pPr>
        <w:spacing w:after="0" w:line="240" w:lineRule="auto"/>
        <w:rPr>
          <w:rFonts w:ascii="Times New Roman" w:hAnsi="Times New Roman"/>
          <w:b/>
          <w:sz w:val="28"/>
          <w:szCs w:val="28"/>
          <w:lang w:val="ky-KG"/>
        </w:rPr>
      </w:pPr>
    </w:p>
    <w:p w:rsidR="00463F39" w:rsidRPr="00315ECF" w:rsidRDefault="00463F39" w:rsidP="00510767">
      <w:pPr>
        <w:spacing w:after="0" w:line="240" w:lineRule="auto"/>
        <w:rPr>
          <w:rFonts w:ascii="Times New Roman" w:hAnsi="Times New Roman"/>
          <w:b/>
          <w:sz w:val="28"/>
          <w:szCs w:val="28"/>
          <w:lang w:val="ky-KG"/>
        </w:rPr>
      </w:pPr>
    </w:p>
    <w:p w:rsidR="00510767" w:rsidRPr="00315ECF" w:rsidRDefault="00510767" w:rsidP="00510767">
      <w:pPr>
        <w:spacing w:after="0" w:line="240" w:lineRule="auto"/>
        <w:rPr>
          <w:rFonts w:ascii="Times New Roman" w:hAnsi="Times New Roman"/>
          <w:b/>
          <w:sz w:val="28"/>
          <w:szCs w:val="28"/>
          <w:lang w:val="ky-KG"/>
        </w:rPr>
      </w:pPr>
    </w:p>
    <w:p w:rsidR="00BA5063" w:rsidRPr="00315ECF" w:rsidRDefault="00BA5063" w:rsidP="00AD1667">
      <w:pPr>
        <w:ind w:firstLine="567"/>
        <w:rPr>
          <w:rFonts w:ascii="Times New Roman" w:hAnsi="Times New Roman"/>
          <w:i/>
          <w:sz w:val="28"/>
          <w:szCs w:val="28"/>
          <w:lang w:val="ky-KG"/>
        </w:rPr>
      </w:pPr>
    </w:p>
    <w:p w:rsidR="00AD1667" w:rsidRPr="00315ECF" w:rsidRDefault="00AD1667" w:rsidP="00AD1667">
      <w:pPr>
        <w:rPr>
          <w:rFonts w:ascii="Times New Roman" w:hAnsi="Times New Roman"/>
          <w:b/>
          <w:sz w:val="28"/>
          <w:szCs w:val="28"/>
        </w:rPr>
      </w:pPr>
    </w:p>
    <w:p w:rsidR="00731483" w:rsidRPr="00315ECF" w:rsidRDefault="004A2C8E" w:rsidP="00731483">
      <w:pPr>
        <w:spacing w:line="240" w:lineRule="auto"/>
        <w:jc w:val="center"/>
        <w:rPr>
          <w:rFonts w:ascii="Times New Roman" w:eastAsia="Times New Roman" w:hAnsi="Times New Roman"/>
          <w:b/>
          <w:sz w:val="28"/>
          <w:szCs w:val="28"/>
          <w:lang w:val="ky-KG"/>
        </w:rPr>
      </w:pPr>
      <w:r w:rsidRPr="00315ECF">
        <w:rPr>
          <w:rFonts w:ascii="Times New Roman" w:hAnsi="Times New Roman"/>
          <w:b/>
          <w:sz w:val="28"/>
          <w:szCs w:val="28"/>
        </w:rPr>
        <w:br w:type="page"/>
      </w:r>
      <w:r w:rsidR="00731483" w:rsidRPr="00315ECF">
        <w:rPr>
          <w:rFonts w:ascii="Times New Roman" w:hAnsi="Times New Roman"/>
          <w:b/>
          <w:bCs/>
          <w:sz w:val="28"/>
          <w:szCs w:val="28"/>
          <w:lang w:val="ky-KG"/>
        </w:rPr>
        <w:lastRenderedPageBreak/>
        <w:t>2024</w:t>
      </w:r>
      <w:r w:rsidR="00076B89">
        <w:rPr>
          <w:rFonts w:ascii="Times New Roman" w:hAnsi="Times New Roman"/>
          <w:b/>
          <w:bCs/>
          <w:sz w:val="28"/>
          <w:szCs w:val="28"/>
          <w:lang w:val="ky-KG"/>
        </w:rPr>
        <w:t>—</w:t>
      </w:r>
      <w:r w:rsidR="00731483" w:rsidRPr="00315ECF">
        <w:rPr>
          <w:rFonts w:ascii="Times New Roman" w:hAnsi="Times New Roman"/>
          <w:b/>
          <w:bCs/>
          <w:sz w:val="28"/>
          <w:szCs w:val="28"/>
          <w:lang w:val="ky-KG"/>
        </w:rPr>
        <w:t>жыл</w:t>
      </w:r>
      <w:r w:rsidR="00076B89">
        <w:rPr>
          <w:rFonts w:ascii="Times New Roman" w:hAnsi="Times New Roman"/>
          <w:b/>
          <w:bCs/>
          <w:sz w:val="28"/>
          <w:szCs w:val="28"/>
          <w:lang w:val="ky-KG"/>
        </w:rPr>
        <w:t xml:space="preserve"> экинчи жарым жылдык </w:t>
      </w:r>
      <w:r w:rsidR="00731483" w:rsidRPr="00315ECF">
        <w:rPr>
          <w:rFonts w:ascii="Times New Roman" w:hAnsi="Times New Roman"/>
          <w:b/>
          <w:bCs/>
          <w:sz w:val="28"/>
          <w:szCs w:val="28"/>
          <w:lang w:val="ky-KG"/>
        </w:rPr>
        <w:t xml:space="preserve"> үчүн </w:t>
      </w:r>
      <w:r w:rsidR="00731483" w:rsidRPr="00315ECF">
        <w:rPr>
          <w:rFonts w:ascii="Times New Roman" w:eastAsia="Times New Roman" w:hAnsi="Times New Roman"/>
          <w:b/>
          <w:sz w:val="28"/>
          <w:szCs w:val="28"/>
          <w:lang w:val="ky-KG"/>
        </w:rPr>
        <w:t xml:space="preserve"> </w:t>
      </w:r>
      <w:r w:rsidR="00731483" w:rsidRPr="00315ECF">
        <w:rPr>
          <w:rFonts w:ascii="Times New Roman" w:hAnsi="Times New Roman"/>
          <w:b/>
          <w:bCs/>
          <w:sz w:val="28"/>
          <w:szCs w:val="28"/>
          <w:lang w:val="ky-KG"/>
        </w:rPr>
        <w:t>«</w:t>
      </w:r>
      <w:r w:rsidR="00076B89" w:rsidRPr="00076B89">
        <w:rPr>
          <w:rFonts w:ascii="Times New Roman" w:hAnsi="Times New Roman"/>
          <w:b/>
          <w:bCs/>
          <w:sz w:val="28"/>
          <w:szCs w:val="28"/>
          <w:lang w:val="ky-KG"/>
        </w:rPr>
        <w:t>«Экономико-финансовые механизмы регулирования рынка труда в приграничных территориях Кыргызстана в условиях ЕАЭС»</w:t>
      </w:r>
      <w:r w:rsidR="00731483" w:rsidRPr="00315ECF">
        <w:rPr>
          <w:rFonts w:ascii="Times New Roman" w:hAnsi="Times New Roman"/>
          <w:b/>
          <w:bCs/>
          <w:sz w:val="28"/>
          <w:szCs w:val="28"/>
          <w:lang w:val="ky-KG"/>
        </w:rPr>
        <w:t xml:space="preserve">  долбоордун аткарылышында алынган негизги жыйынтыктардын</w:t>
      </w:r>
    </w:p>
    <w:p w:rsidR="006F5A17" w:rsidRPr="00315ECF" w:rsidRDefault="00731483" w:rsidP="00315ECF">
      <w:pPr>
        <w:spacing w:line="240" w:lineRule="auto"/>
        <w:jc w:val="center"/>
        <w:rPr>
          <w:rFonts w:ascii="Times New Roman" w:eastAsia="Times New Roman" w:hAnsi="Times New Roman"/>
          <w:b/>
          <w:sz w:val="28"/>
          <w:szCs w:val="28"/>
          <w:lang w:val="ky-KG"/>
        </w:rPr>
      </w:pPr>
      <w:r w:rsidRPr="00315ECF">
        <w:rPr>
          <w:rFonts w:ascii="Times New Roman" w:eastAsia="Times New Roman" w:hAnsi="Times New Roman"/>
          <w:b/>
          <w:sz w:val="28"/>
          <w:szCs w:val="28"/>
        </w:rPr>
        <w:t>САНДЫК К</w:t>
      </w:r>
      <w:r w:rsidRPr="00315ECF">
        <w:rPr>
          <w:rFonts w:ascii="Times New Roman" w:eastAsia="Times New Roman" w:hAnsi="Times New Roman"/>
          <w:b/>
          <w:sz w:val="28"/>
          <w:szCs w:val="28"/>
          <w:lang w:val="ky-KG"/>
        </w:rPr>
        <w:t>ӨРСӨТКҮЧТӨРҮ</w:t>
      </w:r>
    </w:p>
    <w:tbl>
      <w:tblPr>
        <w:tblpPr w:leftFromText="180" w:rightFromText="180" w:vertAnchor="text" w:horzAnchor="page" w:tblpX="466" w:tblpY="223"/>
        <w:tblW w:w="10768" w:type="dxa"/>
        <w:tblLayout w:type="fixed"/>
        <w:tblLook w:val="04A0" w:firstRow="1" w:lastRow="0" w:firstColumn="1" w:lastColumn="0" w:noHBand="0" w:noVBand="1"/>
      </w:tblPr>
      <w:tblGrid>
        <w:gridCol w:w="1809"/>
        <w:gridCol w:w="1730"/>
        <w:gridCol w:w="445"/>
        <w:gridCol w:w="553"/>
        <w:gridCol w:w="583"/>
        <w:gridCol w:w="942"/>
        <w:gridCol w:w="584"/>
        <w:gridCol w:w="468"/>
        <w:gridCol w:w="700"/>
        <w:gridCol w:w="799"/>
        <w:gridCol w:w="700"/>
        <w:gridCol w:w="575"/>
        <w:gridCol w:w="455"/>
        <w:gridCol w:w="425"/>
      </w:tblGrid>
      <w:tr w:rsidR="002D17C8" w:rsidRPr="00315ECF" w:rsidTr="00315ECF">
        <w:trPr>
          <w:trHeight w:val="3959"/>
        </w:trPr>
        <w:tc>
          <w:tcPr>
            <w:tcW w:w="1809" w:type="dxa"/>
            <w:tcBorders>
              <w:top w:val="single" w:sz="4" w:space="0" w:color="auto"/>
              <w:left w:val="single" w:sz="4" w:space="0" w:color="auto"/>
              <w:bottom w:val="single" w:sz="4" w:space="0" w:color="auto"/>
              <w:right w:val="single" w:sz="4" w:space="0" w:color="000000"/>
            </w:tcBorders>
            <w:vAlign w:val="center"/>
            <w:hideMark/>
          </w:tcPr>
          <w:p w:rsidR="002D17C8" w:rsidRPr="00315ECF" w:rsidRDefault="002D17C8" w:rsidP="00315ECF">
            <w:pPr>
              <w:spacing w:after="0" w:line="240" w:lineRule="auto"/>
              <w:jc w:val="center"/>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Долбоордун жетекчиси</w:t>
            </w:r>
          </w:p>
        </w:tc>
        <w:tc>
          <w:tcPr>
            <w:tcW w:w="1730" w:type="dxa"/>
            <w:tcBorders>
              <w:top w:val="single" w:sz="4" w:space="0" w:color="auto"/>
              <w:left w:val="nil"/>
              <w:bottom w:val="single" w:sz="4" w:space="0" w:color="auto"/>
              <w:right w:val="single" w:sz="4" w:space="0" w:color="auto"/>
            </w:tcBorders>
            <w:vAlign w:val="center"/>
            <w:hideMark/>
          </w:tcPr>
          <w:p w:rsidR="002D17C8" w:rsidRPr="00315ECF" w:rsidRDefault="002D17C8" w:rsidP="00315ECF">
            <w:pPr>
              <w:spacing w:after="0" w:line="240" w:lineRule="auto"/>
              <w:jc w:val="center"/>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Долбоордун аталышы</w:t>
            </w:r>
          </w:p>
        </w:tc>
        <w:tc>
          <w:tcPr>
            <w:tcW w:w="445" w:type="dxa"/>
            <w:tcBorders>
              <w:top w:val="single" w:sz="4" w:space="0" w:color="auto"/>
              <w:left w:val="single" w:sz="4" w:space="0" w:color="auto"/>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rPr>
              <w:t xml:space="preserve"> </w:t>
            </w:r>
            <w:r w:rsidRPr="00315ECF">
              <w:rPr>
                <w:rFonts w:ascii="Times New Roman" w:eastAsia="Times New Roman" w:hAnsi="Times New Roman"/>
                <w:color w:val="000000"/>
                <w:sz w:val="28"/>
                <w:szCs w:val="28"/>
                <w:lang w:val="en-US"/>
              </w:rPr>
              <w:t>Scopus, WoS</w:t>
            </w:r>
            <w:r w:rsidRPr="00315ECF">
              <w:rPr>
                <w:rFonts w:ascii="Times New Roman" w:eastAsia="Times New Roman" w:hAnsi="Times New Roman"/>
                <w:color w:val="000000"/>
                <w:sz w:val="28"/>
                <w:szCs w:val="28"/>
                <w:lang w:val="ky-KG"/>
              </w:rPr>
              <w:t>та мкалалар</w:t>
            </w:r>
          </w:p>
        </w:tc>
        <w:tc>
          <w:tcPr>
            <w:tcW w:w="553" w:type="dxa"/>
            <w:tcBorders>
              <w:top w:val="single" w:sz="4" w:space="0" w:color="auto"/>
              <w:left w:val="nil"/>
              <w:bottom w:val="single" w:sz="4" w:space="0" w:color="auto"/>
              <w:right w:val="single" w:sz="4" w:space="0" w:color="auto"/>
            </w:tcBorders>
            <w:textDirection w:val="btLr"/>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rPr>
              <w:t>РИНЦ (</w:t>
            </w:r>
            <w:r w:rsidRPr="00315ECF">
              <w:rPr>
                <w:rFonts w:ascii="Times New Roman" w:eastAsia="Times New Roman" w:hAnsi="Times New Roman"/>
                <w:color w:val="000000"/>
                <w:sz w:val="28"/>
                <w:szCs w:val="28"/>
                <w:lang w:val="ky-KG"/>
              </w:rPr>
              <w:t>чет өлкөдөгү</w:t>
            </w:r>
            <w:r w:rsidRPr="00315ECF">
              <w:rPr>
                <w:rFonts w:ascii="Times New Roman" w:eastAsia="Times New Roman" w:hAnsi="Times New Roman"/>
                <w:color w:val="000000"/>
                <w:sz w:val="28"/>
                <w:szCs w:val="28"/>
              </w:rPr>
              <w:t>)</w:t>
            </w:r>
            <w:r w:rsidRPr="00315ECF">
              <w:rPr>
                <w:rFonts w:ascii="Times New Roman" w:eastAsia="Times New Roman" w:hAnsi="Times New Roman"/>
                <w:color w:val="000000"/>
                <w:sz w:val="28"/>
                <w:szCs w:val="28"/>
                <w:lang w:val="ky-KG"/>
              </w:rPr>
              <w:t>те макалалар</w:t>
            </w:r>
          </w:p>
        </w:tc>
        <w:tc>
          <w:tcPr>
            <w:tcW w:w="583" w:type="dxa"/>
            <w:tcBorders>
              <w:top w:val="single" w:sz="4" w:space="0" w:color="auto"/>
              <w:left w:val="single" w:sz="4" w:space="0" w:color="auto"/>
              <w:bottom w:val="single" w:sz="4" w:space="0" w:color="auto"/>
              <w:right w:val="single" w:sz="4" w:space="0" w:color="auto"/>
            </w:tcBorders>
            <w:textDirection w:val="btLr"/>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rPr>
              <w:t>РИНЦ (КР)</w:t>
            </w:r>
            <w:r w:rsidRPr="00315ECF">
              <w:rPr>
                <w:rFonts w:ascii="Times New Roman" w:eastAsia="Times New Roman" w:hAnsi="Times New Roman"/>
                <w:color w:val="000000"/>
                <w:sz w:val="28"/>
                <w:szCs w:val="28"/>
                <w:lang w:val="ky-KG"/>
              </w:rPr>
              <w:t>те макалалар</w:t>
            </w:r>
          </w:p>
        </w:tc>
        <w:tc>
          <w:tcPr>
            <w:tcW w:w="942" w:type="dxa"/>
            <w:tcBorders>
              <w:top w:val="single" w:sz="4" w:space="0" w:color="auto"/>
              <w:left w:val="single" w:sz="4" w:space="0" w:color="auto"/>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К</w:t>
            </w:r>
            <w:r w:rsidRPr="00315ECF">
              <w:rPr>
                <w:rFonts w:ascii="Times New Roman" w:eastAsia="Times New Roman" w:hAnsi="Times New Roman"/>
                <w:color w:val="000000"/>
                <w:sz w:val="28"/>
                <w:szCs w:val="28"/>
              </w:rPr>
              <w:t>онференция</w:t>
            </w:r>
            <w:r w:rsidRPr="00315ECF">
              <w:rPr>
                <w:rFonts w:ascii="Times New Roman" w:eastAsia="Times New Roman" w:hAnsi="Times New Roman"/>
                <w:color w:val="000000"/>
                <w:sz w:val="28"/>
                <w:szCs w:val="28"/>
                <w:lang w:val="ky-KG"/>
              </w:rPr>
              <w:t>нын жыйнактарына чыккан макалалар</w:t>
            </w:r>
          </w:p>
        </w:tc>
        <w:tc>
          <w:tcPr>
            <w:tcW w:w="584" w:type="dxa"/>
            <w:tcBorders>
              <w:top w:val="single" w:sz="4" w:space="0" w:color="auto"/>
              <w:left w:val="nil"/>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Окуу китептери, колдонмолор</w:t>
            </w:r>
          </w:p>
        </w:tc>
        <w:tc>
          <w:tcPr>
            <w:tcW w:w="468" w:type="dxa"/>
            <w:tcBorders>
              <w:top w:val="single" w:sz="4" w:space="0" w:color="auto"/>
              <w:left w:val="nil"/>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rPr>
              <w:t xml:space="preserve">Авт. </w:t>
            </w:r>
            <w:r w:rsidRPr="00315ECF">
              <w:rPr>
                <w:rFonts w:ascii="Times New Roman" w:eastAsia="Times New Roman" w:hAnsi="Times New Roman"/>
                <w:color w:val="000000"/>
                <w:sz w:val="28"/>
                <w:szCs w:val="28"/>
                <w:lang w:val="ky-KG"/>
              </w:rPr>
              <w:t>күбөлүктөр</w:t>
            </w:r>
            <w:r w:rsidRPr="00315ECF">
              <w:rPr>
                <w:rFonts w:ascii="Times New Roman" w:eastAsia="Times New Roman" w:hAnsi="Times New Roman"/>
                <w:color w:val="000000"/>
                <w:sz w:val="28"/>
                <w:szCs w:val="28"/>
              </w:rPr>
              <w:t>/патен</w:t>
            </w:r>
            <w:r w:rsidRPr="00315ECF">
              <w:rPr>
                <w:rFonts w:ascii="Times New Roman" w:eastAsia="Times New Roman" w:hAnsi="Times New Roman"/>
                <w:color w:val="000000"/>
                <w:sz w:val="28"/>
                <w:szCs w:val="28"/>
                <w:lang w:val="ky-KG"/>
              </w:rPr>
              <w:t>ттер</w:t>
            </w:r>
          </w:p>
        </w:tc>
        <w:tc>
          <w:tcPr>
            <w:tcW w:w="700" w:type="dxa"/>
            <w:tcBorders>
              <w:top w:val="single" w:sz="4" w:space="0" w:color="auto"/>
              <w:left w:val="nil"/>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Өткөрүлгөн илимий иш-чаралар</w:t>
            </w:r>
          </w:p>
        </w:tc>
        <w:tc>
          <w:tcPr>
            <w:tcW w:w="799" w:type="dxa"/>
            <w:tcBorders>
              <w:top w:val="single" w:sz="4" w:space="0" w:color="auto"/>
              <w:left w:val="nil"/>
              <w:bottom w:val="single" w:sz="4" w:space="0" w:color="auto"/>
              <w:right w:val="single" w:sz="4" w:space="0" w:color="auto"/>
            </w:tcBorders>
            <w:textDirection w:val="btLr"/>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Ишке ашырылгандыгын тастыкталышы (</w:t>
            </w:r>
            <w:r w:rsidRPr="00315ECF">
              <w:rPr>
                <w:rFonts w:ascii="Times New Roman" w:eastAsia="Times New Roman" w:hAnsi="Times New Roman"/>
                <w:color w:val="000000"/>
                <w:sz w:val="28"/>
                <w:szCs w:val="28"/>
              </w:rPr>
              <w:t>Акт внедрения</w:t>
            </w:r>
            <w:r w:rsidRPr="00315ECF">
              <w:rPr>
                <w:rFonts w:ascii="Times New Roman" w:eastAsia="Times New Roman" w:hAnsi="Times New Roman"/>
                <w:color w:val="000000"/>
                <w:sz w:val="28"/>
                <w:szCs w:val="28"/>
                <w:lang w:val="ky-KG"/>
              </w:rPr>
              <w:t>)</w:t>
            </w:r>
          </w:p>
        </w:tc>
        <w:tc>
          <w:tcPr>
            <w:tcW w:w="700" w:type="dxa"/>
            <w:tcBorders>
              <w:top w:val="single" w:sz="4" w:space="0" w:color="auto"/>
              <w:left w:val="single" w:sz="4" w:space="0" w:color="auto"/>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К</w:t>
            </w:r>
            <w:r w:rsidRPr="00315ECF">
              <w:rPr>
                <w:rFonts w:ascii="Times New Roman" w:eastAsia="Times New Roman" w:hAnsi="Times New Roman"/>
                <w:color w:val="000000"/>
                <w:sz w:val="28"/>
                <w:szCs w:val="28"/>
              </w:rPr>
              <w:t>андидат</w:t>
            </w:r>
            <w:r w:rsidRPr="00315ECF">
              <w:rPr>
                <w:rFonts w:ascii="Times New Roman" w:eastAsia="Times New Roman" w:hAnsi="Times New Roman"/>
                <w:color w:val="000000"/>
                <w:sz w:val="28"/>
                <w:szCs w:val="28"/>
                <w:lang w:val="ky-KG"/>
              </w:rPr>
              <w:t>тык</w:t>
            </w:r>
            <w:r w:rsidRPr="00315ECF">
              <w:rPr>
                <w:rFonts w:ascii="Times New Roman" w:eastAsia="Times New Roman" w:hAnsi="Times New Roman"/>
                <w:color w:val="000000"/>
                <w:sz w:val="28"/>
                <w:szCs w:val="28"/>
              </w:rPr>
              <w:t xml:space="preserve"> диссертаци</w:t>
            </w:r>
            <w:r w:rsidRPr="00315ECF">
              <w:rPr>
                <w:rFonts w:ascii="Times New Roman" w:eastAsia="Times New Roman" w:hAnsi="Times New Roman"/>
                <w:color w:val="000000"/>
                <w:sz w:val="28"/>
                <w:szCs w:val="28"/>
                <w:lang w:val="ky-KG"/>
              </w:rPr>
              <w:t>яларды коргоолор</w:t>
            </w:r>
          </w:p>
        </w:tc>
        <w:tc>
          <w:tcPr>
            <w:tcW w:w="575" w:type="dxa"/>
            <w:tcBorders>
              <w:top w:val="single" w:sz="4" w:space="0" w:color="auto"/>
              <w:left w:val="nil"/>
              <w:bottom w:val="single" w:sz="4" w:space="0" w:color="auto"/>
              <w:right w:val="single" w:sz="4" w:space="0" w:color="auto"/>
            </w:tcBorders>
            <w:textDirection w:val="btLr"/>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Д</w:t>
            </w:r>
            <w:r w:rsidRPr="00315ECF">
              <w:rPr>
                <w:rFonts w:ascii="Times New Roman" w:eastAsia="Times New Roman" w:hAnsi="Times New Roman"/>
                <w:color w:val="000000"/>
                <w:sz w:val="28"/>
                <w:szCs w:val="28"/>
              </w:rPr>
              <w:t>октор</w:t>
            </w:r>
            <w:r w:rsidRPr="00315ECF">
              <w:rPr>
                <w:rFonts w:ascii="Times New Roman" w:eastAsia="Times New Roman" w:hAnsi="Times New Roman"/>
                <w:color w:val="000000"/>
                <w:sz w:val="28"/>
                <w:szCs w:val="28"/>
                <w:lang w:val="ky-KG"/>
              </w:rPr>
              <w:t>дук</w:t>
            </w:r>
            <w:r w:rsidRPr="00315ECF">
              <w:rPr>
                <w:rFonts w:ascii="Times New Roman" w:eastAsia="Times New Roman" w:hAnsi="Times New Roman"/>
                <w:color w:val="000000"/>
                <w:sz w:val="28"/>
                <w:szCs w:val="28"/>
              </w:rPr>
              <w:t xml:space="preserve"> диссертаци</w:t>
            </w:r>
            <w:r w:rsidRPr="00315ECF">
              <w:rPr>
                <w:rFonts w:ascii="Times New Roman" w:eastAsia="Times New Roman" w:hAnsi="Times New Roman"/>
                <w:color w:val="000000"/>
                <w:sz w:val="28"/>
                <w:szCs w:val="28"/>
                <w:lang w:val="ky-KG"/>
              </w:rPr>
              <w:t>яларды коргоолоор</w:t>
            </w:r>
          </w:p>
        </w:tc>
        <w:tc>
          <w:tcPr>
            <w:tcW w:w="455" w:type="dxa"/>
            <w:tcBorders>
              <w:top w:val="single" w:sz="4" w:space="0" w:color="auto"/>
              <w:left w:val="single" w:sz="4" w:space="0" w:color="auto"/>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rPr>
              <w:t>Монографи</w:t>
            </w:r>
            <w:r w:rsidRPr="00315ECF">
              <w:rPr>
                <w:rFonts w:ascii="Times New Roman" w:eastAsia="Times New Roman" w:hAnsi="Times New Roman"/>
                <w:color w:val="000000"/>
                <w:sz w:val="28"/>
                <w:szCs w:val="28"/>
                <w:lang w:val="ky-KG"/>
              </w:rPr>
              <w:t>я</w:t>
            </w:r>
          </w:p>
        </w:tc>
        <w:tc>
          <w:tcPr>
            <w:tcW w:w="425" w:type="dxa"/>
            <w:tcBorders>
              <w:top w:val="single" w:sz="4" w:space="0" w:color="auto"/>
              <w:left w:val="nil"/>
              <w:bottom w:val="single" w:sz="4" w:space="0" w:color="auto"/>
              <w:right w:val="single" w:sz="4" w:space="0" w:color="auto"/>
            </w:tcBorders>
            <w:textDirection w:val="btLr"/>
            <w:vAlign w:val="bottom"/>
            <w:hideMark/>
          </w:tcPr>
          <w:p w:rsidR="002D17C8" w:rsidRPr="00315ECF" w:rsidRDefault="002D17C8" w:rsidP="00315ECF">
            <w:pPr>
              <w:spacing w:after="0" w:line="240" w:lineRule="auto"/>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Ж.б. жыйынтыктар</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P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Кулуева Ч.Р.</w:t>
            </w:r>
          </w:p>
        </w:tc>
        <w:tc>
          <w:tcPr>
            <w:tcW w:w="1730" w:type="dxa"/>
            <w:vMerge w:val="restart"/>
            <w:tcBorders>
              <w:top w:val="single" w:sz="4" w:space="0" w:color="auto"/>
              <w:left w:val="nil"/>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1</w:t>
            </w:r>
          </w:p>
        </w:tc>
        <w:tc>
          <w:tcPr>
            <w:tcW w:w="553"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3"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sidRPr="00315ECF">
              <w:rPr>
                <w:rFonts w:ascii="Times New Roman" w:eastAsia="Times New Roman" w:hAnsi="Times New Roman"/>
                <w:color w:val="000000"/>
                <w:sz w:val="28"/>
                <w:szCs w:val="28"/>
                <w:lang w:val="ky-KG"/>
              </w:rPr>
              <w:t>2</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3</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Исманалиев К.И.</w:t>
            </w:r>
          </w:p>
        </w:tc>
        <w:tc>
          <w:tcPr>
            <w:tcW w:w="1730" w:type="dxa"/>
            <w:vMerge/>
            <w:tcBorders>
              <w:left w:val="nil"/>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53"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583"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2</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3</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Пайысбекова К.Т.</w:t>
            </w:r>
          </w:p>
        </w:tc>
        <w:tc>
          <w:tcPr>
            <w:tcW w:w="1730" w:type="dxa"/>
            <w:tcBorders>
              <w:left w:val="nil"/>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53"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3" w:type="dxa"/>
            <w:tcBorders>
              <w:top w:val="single" w:sz="4" w:space="0" w:color="auto"/>
              <w:left w:val="single" w:sz="4" w:space="0" w:color="auto"/>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Бакалбаева А.З.</w:t>
            </w:r>
          </w:p>
        </w:tc>
        <w:tc>
          <w:tcPr>
            <w:tcW w:w="1730" w:type="dxa"/>
            <w:tcBorders>
              <w:left w:val="nil"/>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53"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3" w:type="dxa"/>
            <w:tcBorders>
              <w:top w:val="single" w:sz="4" w:space="0" w:color="auto"/>
              <w:left w:val="single" w:sz="4" w:space="0" w:color="auto"/>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Керезова Н.К.</w:t>
            </w:r>
          </w:p>
        </w:tc>
        <w:tc>
          <w:tcPr>
            <w:tcW w:w="1730" w:type="dxa"/>
            <w:tcBorders>
              <w:left w:val="nil"/>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53"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3" w:type="dxa"/>
            <w:tcBorders>
              <w:top w:val="single" w:sz="4" w:space="0" w:color="auto"/>
              <w:left w:val="single" w:sz="4" w:space="0" w:color="auto"/>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r>
      <w:tr w:rsidR="00315ECF" w:rsidRPr="00315ECF" w:rsidTr="00315ECF">
        <w:trPr>
          <w:trHeight w:val="561"/>
        </w:trPr>
        <w:tc>
          <w:tcPr>
            <w:tcW w:w="1809" w:type="dxa"/>
            <w:tcBorders>
              <w:top w:val="single" w:sz="4" w:space="0" w:color="auto"/>
              <w:left w:val="single" w:sz="4" w:space="0" w:color="auto"/>
              <w:bottom w:val="single" w:sz="4" w:space="0" w:color="auto"/>
              <w:right w:val="single" w:sz="4" w:space="0" w:color="000000"/>
            </w:tcBorders>
            <w:vAlign w:val="center"/>
          </w:tcPr>
          <w:p w:rsidR="00315ECF" w:rsidRDefault="00315ECF" w:rsidP="00315ECF">
            <w:pPr>
              <w:spacing w:after="0" w:line="240" w:lineRule="auto"/>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 xml:space="preserve">Жалпы </w:t>
            </w:r>
          </w:p>
        </w:tc>
        <w:tc>
          <w:tcPr>
            <w:tcW w:w="1730" w:type="dxa"/>
            <w:tcBorders>
              <w:left w:val="nil"/>
              <w:bottom w:val="single" w:sz="4" w:space="0" w:color="auto"/>
              <w:right w:val="single" w:sz="4" w:space="0" w:color="auto"/>
            </w:tcBorders>
            <w:vAlign w:val="center"/>
          </w:tcPr>
          <w:p w:rsidR="00315ECF" w:rsidRPr="00315ECF" w:rsidRDefault="00315ECF" w:rsidP="00315ECF">
            <w:pPr>
              <w:pStyle w:val="a4"/>
              <w:tabs>
                <w:tab w:val="left" w:pos="284"/>
                <w:tab w:val="left" w:pos="851"/>
              </w:tabs>
              <w:spacing w:after="0" w:line="360" w:lineRule="auto"/>
              <w:ind w:left="0"/>
              <w:rPr>
                <w:rFonts w:ascii="Times New Roman" w:hAnsi="Times New Roman"/>
                <w:sz w:val="28"/>
                <w:szCs w:val="28"/>
              </w:rPr>
            </w:pPr>
          </w:p>
        </w:tc>
        <w:tc>
          <w:tcPr>
            <w:tcW w:w="44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553"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1</w:t>
            </w:r>
          </w:p>
        </w:tc>
        <w:tc>
          <w:tcPr>
            <w:tcW w:w="583" w:type="dxa"/>
            <w:tcBorders>
              <w:top w:val="single" w:sz="4" w:space="0" w:color="auto"/>
              <w:left w:val="single" w:sz="4" w:space="0" w:color="auto"/>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5</w:t>
            </w:r>
          </w:p>
        </w:tc>
        <w:tc>
          <w:tcPr>
            <w:tcW w:w="942"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84"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468"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00"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799"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700"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lang w:val="ky-KG"/>
              </w:rPr>
            </w:pPr>
          </w:p>
        </w:tc>
        <w:tc>
          <w:tcPr>
            <w:tcW w:w="575" w:type="dxa"/>
            <w:tcBorders>
              <w:top w:val="single" w:sz="4" w:space="0" w:color="auto"/>
              <w:left w:val="nil"/>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55" w:type="dxa"/>
            <w:tcBorders>
              <w:top w:val="single" w:sz="4" w:space="0" w:color="auto"/>
              <w:left w:val="single" w:sz="4" w:space="0" w:color="auto"/>
              <w:bottom w:val="single" w:sz="4" w:space="0" w:color="auto"/>
              <w:right w:val="single" w:sz="4" w:space="0" w:color="auto"/>
            </w:tcBorders>
            <w:vAlign w:val="center"/>
          </w:tcPr>
          <w:p w:rsidR="00315ECF" w:rsidRPr="00315ECF" w:rsidRDefault="00315ECF" w:rsidP="00315ECF">
            <w:pPr>
              <w:spacing w:after="0" w:line="240" w:lineRule="auto"/>
              <w:jc w:val="center"/>
              <w:rPr>
                <w:rFonts w:ascii="Times New Roman" w:eastAsia="Times New Roman" w:hAnsi="Times New Roman"/>
                <w:color w:val="000000"/>
                <w:sz w:val="28"/>
                <w:szCs w:val="28"/>
              </w:rPr>
            </w:pPr>
          </w:p>
        </w:tc>
        <w:tc>
          <w:tcPr>
            <w:tcW w:w="425" w:type="dxa"/>
            <w:tcBorders>
              <w:top w:val="single" w:sz="4" w:space="0" w:color="auto"/>
              <w:left w:val="nil"/>
              <w:bottom w:val="single" w:sz="4" w:space="0" w:color="auto"/>
              <w:right w:val="single" w:sz="4" w:space="0" w:color="auto"/>
            </w:tcBorders>
            <w:vAlign w:val="center"/>
          </w:tcPr>
          <w:p w:rsidR="00315ECF" w:rsidRDefault="00315ECF" w:rsidP="00315ECF">
            <w:pPr>
              <w:spacing w:after="0" w:line="240" w:lineRule="auto"/>
              <w:jc w:val="center"/>
              <w:rPr>
                <w:rFonts w:ascii="Times New Roman" w:eastAsia="Times New Roman" w:hAnsi="Times New Roman"/>
                <w:color w:val="000000"/>
                <w:sz w:val="28"/>
                <w:szCs w:val="28"/>
                <w:lang w:val="ky-KG"/>
              </w:rPr>
            </w:pPr>
            <w:r>
              <w:rPr>
                <w:rFonts w:ascii="Times New Roman" w:eastAsia="Times New Roman" w:hAnsi="Times New Roman"/>
                <w:color w:val="000000"/>
                <w:sz w:val="28"/>
                <w:szCs w:val="28"/>
                <w:lang w:val="ky-KG"/>
              </w:rPr>
              <w:t>7</w:t>
            </w:r>
          </w:p>
        </w:tc>
      </w:tr>
    </w:tbl>
    <w:p w:rsidR="006F5A17" w:rsidRPr="00315ECF" w:rsidRDefault="006F5A17" w:rsidP="006F5A17">
      <w:pPr>
        <w:spacing w:after="0" w:line="240" w:lineRule="auto"/>
        <w:rPr>
          <w:rFonts w:ascii="Times New Roman" w:hAnsi="Times New Roman"/>
          <w:sz w:val="28"/>
          <w:szCs w:val="28"/>
          <w:lang w:val="ky-KG" w:eastAsia="en-US"/>
        </w:rPr>
      </w:pPr>
    </w:p>
    <w:p w:rsidR="00AD1667" w:rsidRDefault="00AD1667" w:rsidP="00AD1667">
      <w:pPr>
        <w:rPr>
          <w:rFonts w:ascii="Times New Roman" w:hAnsi="Times New Roman"/>
          <w:b/>
          <w:sz w:val="28"/>
          <w:szCs w:val="28"/>
        </w:rPr>
      </w:pPr>
    </w:p>
    <w:p w:rsidR="00076B89" w:rsidRDefault="00076B89" w:rsidP="00AD1667">
      <w:pPr>
        <w:rPr>
          <w:rFonts w:ascii="Times New Roman" w:hAnsi="Times New Roman"/>
          <w:b/>
          <w:sz w:val="28"/>
          <w:szCs w:val="28"/>
        </w:rPr>
      </w:pPr>
    </w:p>
    <w:p w:rsidR="00076B89" w:rsidRDefault="00076B89" w:rsidP="00AD1667">
      <w:pPr>
        <w:rPr>
          <w:rFonts w:ascii="Times New Roman" w:hAnsi="Times New Roman"/>
          <w:b/>
          <w:sz w:val="28"/>
          <w:szCs w:val="28"/>
        </w:rPr>
      </w:pPr>
    </w:p>
    <w:p w:rsidR="00076B89" w:rsidRDefault="00076B89" w:rsidP="00AD1667">
      <w:pPr>
        <w:rPr>
          <w:rFonts w:ascii="Times New Roman" w:hAnsi="Times New Roman"/>
          <w:b/>
          <w:sz w:val="28"/>
          <w:szCs w:val="28"/>
        </w:rPr>
      </w:pPr>
    </w:p>
    <w:p w:rsidR="00076B89" w:rsidRDefault="00076B89" w:rsidP="00AD1667">
      <w:pPr>
        <w:rPr>
          <w:rFonts w:ascii="Times New Roman" w:hAnsi="Times New Roman"/>
          <w:b/>
          <w:sz w:val="28"/>
          <w:szCs w:val="28"/>
        </w:rPr>
      </w:pPr>
    </w:p>
    <w:p w:rsidR="00076B89" w:rsidRDefault="00076B89" w:rsidP="00AD1667">
      <w:pPr>
        <w:rPr>
          <w:rFonts w:ascii="Times New Roman" w:hAnsi="Times New Roman"/>
          <w:b/>
          <w:sz w:val="28"/>
          <w:szCs w:val="28"/>
        </w:rPr>
      </w:pPr>
    </w:p>
    <w:p w:rsidR="00076B89" w:rsidRPr="00315ECF" w:rsidRDefault="00076B89" w:rsidP="00AD1667">
      <w:pPr>
        <w:rPr>
          <w:rFonts w:ascii="Times New Roman" w:hAnsi="Times New Roman"/>
          <w:b/>
          <w:sz w:val="28"/>
          <w:szCs w:val="28"/>
        </w:rPr>
      </w:pPr>
    </w:p>
    <w:p w:rsidR="004A2C8E" w:rsidRPr="00315ECF" w:rsidRDefault="00D50FE7" w:rsidP="00AD1667">
      <w:pPr>
        <w:rPr>
          <w:rFonts w:ascii="Times New Roman" w:hAnsi="Times New Roman"/>
          <w:b/>
          <w:sz w:val="28"/>
          <w:szCs w:val="28"/>
        </w:rPr>
      </w:pPr>
      <w:r w:rsidRPr="00315ECF">
        <w:rPr>
          <w:rFonts w:ascii="Times New Roman" w:hAnsi="Times New Roman"/>
          <w:b/>
          <w:sz w:val="28"/>
          <w:szCs w:val="28"/>
          <w:lang w:val="kk-KZ"/>
        </w:rPr>
        <w:lastRenderedPageBreak/>
        <w:t>Каржылык (ф</w:t>
      </w:r>
      <w:r w:rsidR="00AD1667" w:rsidRPr="00315ECF">
        <w:rPr>
          <w:rFonts w:ascii="Times New Roman" w:hAnsi="Times New Roman"/>
          <w:b/>
          <w:sz w:val="28"/>
          <w:szCs w:val="28"/>
        </w:rPr>
        <w:t>инансылык</w:t>
      </w:r>
      <w:r w:rsidRPr="00315ECF">
        <w:rPr>
          <w:rFonts w:ascii="Times New Roman" w:hAnsi="Times New Roman"/>
          <w:b/>
          <w:sz w:val="28"/>
          <w:szCs w:val="28"/>
          <w:lang w:val="kk-KZ"/>
        </w:rPr>
        <w:t>)</w:t>
      </w:r>
      <w:r w:rsidR="00AD1667" w:rsidRPr="00315ECF">
        <w:rPr>
          <w:rFonts w:ascii="Times New Roman" w:hAnsi="Times New Roman"/>
          <w:b/>
          <w:sz w:val="28"/>
          <w:szCs w:val="28"/>
        </w:rPr>
        <w:t xml:space="preserve"> отчет: </w:t>
      </w:r>
    </w:p>
    <w:tbl>
      <w:tblPr>
        <w:tblW w:w="9653" w:type="dxa"/>
        <w:tblInd w:w="-34" w:type="dxa"/>
        <w:tblLook w:val="04A0" w:firstRow="1" w:lastRow="0" w:firstColumn="1" w:lastColumn="0" w:noHBand="0" w:noVBand="1"/>
      </w:tblPr>
      <w:tblGrid>
        <w:gridCol w:w="1176"/>
        <w:gridCol w:w="2894"/>
        <w:gridCol w:w="2126"/>
        <w:gridCol w:w="1473"/>
        <w:gridCol w:w="1984"/>
      </w:tblGrid>
      <w:tr w:rsidR="00BA5063" w:rsidRPr="00076B89" w:rsidTr="003B1F6C">
        <w:trPr>
          <w:trHeight w:val="288"/>
        </w:trPr>
        <w:tc>
          <w:tcPr>
            <w:tcW w:w="1135" w:type="dxa"/>
            <w:tcBorders>
              <w:top w:val="single" w:sz="4" w:space="0" w:color="auto"/>
              <w:left w:val="single" w:sz="4" w:space="0" w:color="auto"/>
              <w:bottom w:val="single" w:sz="4" w:space="0" w:color="auto"/>
              <w:right w:val="single" w:sz="4" w:space="0" w:color="auto"/>
            </w:tcBorders>
            <w:shd w:val="clear" w:color="000000" w:fill="1AB394"/>
            <w:noWrap/>
            <w:vAlign w:val="center"/>
            <w:hideMark/>
          </w:tcPr>
          <w:p w:rsidR="00BA5063" w:rsidRPr="00076B89" w:rsidRDefault="00BA5063" w:rsidP="00076B89">
            <w:pPr>
              <w:pStyle w:val="a3"/>
              <w:rPr>
                <w:rFonts w:ascii="Times New Roman" w:eastAsia="Times New Roman" w:hAnsi="Times New Roman"/>
                <w:sz w:val="24"/>
                <w:szCs w:val="24"/>
                <w:lang w:eastAsia="ru-RU"/>
              </w:rPr>
            </w:pPr>
            <w:r w:rsidRPr="00076B89">
              <w:rPr>
                <w:rFonts w:ascii="Times New Roman" w:hAnsi="Times New Roman"/>
                <w:sz w:val="24"/>
                <w:szCs w:val="24"/>
              </w:rPr>
              <w:t>Стать</w:t>
            </w:r>
            <w:r w:rsidRPr="00076B89">
              <w:rPr>
                <w:rFonts w:ascii="Times New Roman" w:hAnsi="Times New Roman"/>
                <w:sz w:val="24"/>
                <w:szCs w:val="24"/>
                <w:lang w:val="ky-KG"/>
              </w:rPr>
              <w:t>я-лардын коду</w:t>
            </w:r>
          </w:p>
        </w:tc>
        <w:tc>
          <w:tcPr>
            <w:tcW w:w="2936" w:type="dxa"/>
            <w:tcBorders>
              <w:top w:val="single" w:sz="4" w:space="0" w:color="auto"/>
              <w:left w:val="nil"/>
              <w:bottom w:val="single" w:sz="4" w:space="0" w:color="auto"/>
              <w:right w:val="single" w:sz="4" w:space="0" w:color="auto"/>
            </w:tcBorders>
            <w:shd w:val="clear" w:color="000000" w:fill="1AB394"/>
            <w:vAlign w:val="center"/>
            <w:hideMark/>
          </w:tcPr>
          <w:p w:rsidR="00BA5063" w:rsidRPr="00076B89" w:rsidRDefault="00BA5063" w:rsidP="00076B89">
            <w:pPr>
              <w:pStyle w:val="a3"/>
              <w:rPr>
                <w:rFonts w:ascii="Times New Roman" w:eastAsia="Times New Roman" w:hAnsi="Times New Roman"/>
                <w:sz w:val="24"/>
                <w:szCs w:val="24"/>
                <w:lang w:eastAsia="ru-RU"/>
              </w:rPr>
            </w:pPr>
            <w:r w:rsidRPr="00076B89">
              <w:rPr>
                <w:rFonts w:ascii="Times New Roman" w:hAnsi="Times New Roman"/>
                <w:sz w:val="24"/>
                <w:szCs w:val="24"/>
                <w:lang w:val="ky-KG"/>
              </w:rPr>
              <w:t>Чыгымдардын статьяларынын аталышы</w:t>
            </w:r>
          </w:p>
        </w:tc>
        <w:tc>
          <w:tcPr>
            <w:tcW w:w="2126" w:type="dxa"/>
            <w:tcBorders>
              <w:top w:val="single" w:sz="4" w:space="0" w:color="auto"/>
              <w:left w:val="nil"/>
              <w:bottom w:val="single" w:sz="4" w:space="0" w:color="auto"/>
              <w:right w:val="single" w:sz="4" w:space="0" w:color="auto"/>
            </w:tcBorders>
            <w:shd w:val="clear" w:color="000000" w:fill="1AB394"/>
            <w:noWrap/>
            <w:vAlign w:val="center"/>
            <w:hideMark/>
          </w:tcPr>
          <w:p w:rsidR="00BA5063" w:rsidRPr="00076B89" w:rsidRDefault="00BA5063" w:rsidP="00076B89">
            <w:pPr>
              <w:pStyle w:val="a3"/>
              <w:rPr>
                <w:rFonts w:ascii="Times New Roman" w:eastAsia="Times New Roman" w:hAnsi="Times New Roman"/>
                <w:color w:val="FFFFFF"/>
                <w:sz w:val="24"/>
                <w:szCs w:val="24"/>
                <w:lang w:val="kk-KZ" w:eastAsia="ru-RU"/>
              </w:rPr>
            </w:pPr>
            <w:r w:rsidRPr="00076B89">
              <w:rPr>
                <w:rFonts w:ascii="Times New Roman" w:eastAsia="Times New Roman" w:hAnsi="Times New Roman"/>
                <w:color w:val="FFFFFF"/>
                <w:sz w:val="24"/>
                <w:szCs w:val="24"/>
                <w:lang w:val="kk-KZ" w:eastAsia="ru-RU"/>
              </w:rPr>
              <w:t>Көрсөтүлгөн (пландалган) сумма</w:t>
            </w:r>
          </w:p>
        </w:tc>
        <w:tc>
          <w:tcPr>
            <w:tcW w:w="1472" w:type="dxa"/>
            <w:tcBorders>
              <w:top w:val="single" w:sz="4" w:space="0" w:color="auto"/>
              <w:left w:val="nil"/>
              <w:bottom w:val="single" w:sz="4" w:space="0" w:color="auto"/>
              <w:right w:val="single" w:sz="4" w:space="0" w:color="auto"/>
            </w:tcBorders>
            <w:shd w:val="clear" w:color="000000" w:fill="1AB394"/>
          </w:tcPr>
          <w:p w:rsidR="00BA5063" w:rsidRPr="00076B89" w:rsidRDefault="00BA5063" w:rsidP="00076B89">
            <w:pPr>
              <w:pStyle w:val="a3"/>
              <w:rPr>
                <w:rFonts w:ascii="Times New Roman" w:eastAsia="Times New Roman" w:hAnsi="Times New Roman"/>
                <w:color w:val="FFFFFF"/>
                <w:sz w:val="24"/>
                <w:szCs w:val="24"/>
                <w:lang w:val="kk-KZ" w:eastAsia="ru-RU"/>
              </w:rPr>
            </w:pPr>
            <w:r w:rsidRPr="00076B89">
              <w:rPr>
                <w:rFonts w:ascii="Times New Roman" w:eastAsia="Times New Roman" w:hAnsi="Times New Roman"/>
                <w:color w:val="FFFFFF"/>
                <w:sz w:val="24"/>
                <w:szCs w:val="24"/>
                <w:lang w:val="kk-KZ" w:eastAsia="ru-RU"/>
              </w:rPr>
              <w:t>Иштетилген (алынган) сумма</w:t>
            </w:r>
          </w:p>
        </w:tc>
        <w:tc>
          <w:tcPr>
            <w:tcW w:w="1984" w:type="dxa"/>
            <w:tcBorders>
              <w:top w:val="single" w:sz="4" w:space="0" w:color="auto"/>
              <w:left w:val="single" w:sz="4" w:space="0" w:color="auto"/>
              <w:bottom w:val="single" w:sz="4" w:space="0" w:color="auto"/>
              <w:right w:val="single" w:sz="4" w:space="0" w:color="auto"/>
            </w:tcBorders>
            <w:shd w:val="clear" w:color="000000" w:fill="1AB394"/>
            <w:noWrap/>
            <w:vAlign w:val="center"/>
            <w:hideMark/>
          </w:tcPr>
          <w:p w:rsidR="00BA5063" w:rsidRPr="00076B89" w:rsidRDefault="003B1F6C" w:rsidP="00076B89">
            <w:pPr>
              <w:pStyle w:val="a3"/>
              <w:rPr>
                <w:rFonts w:ascii="Times New Roman" w:eastAsia="Times New Roman" w:hAnsi="Times New Roman"/>
                <w:color w:val="FFFFFF"/>
                <w:sz w:val="24"/>
                <w:szCs w:val="24"/>
                <w:lang w:val="kk-KZ" w:eastAsia="ru-RU"/>
              </w:rPr>
            </w:pPr>
            <w:r w:rsidRPr="00076B89">
              <w:rPr>
                <w:rFonts w:ascii="Times New Roman" w:eastAsia="Times New Roman" w:hAnsi="Times New Roman"/>
                <w:color w:val="FFFFFF"/>
                <w:sz w:val="24"/>
                <w:szCs w:val="24"/>
                <w:lang w:val="kk-KZ" w:eastAsia="ru-RU"/>
              </w:rPr>
              <w:t>Алынбаган сумма</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22155100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Эмгек акы</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22155500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lang w:val="ky-KG"/>
              </w:rPr>
            </w:pPr>
            <w:r w:rsidRPr="00076B89">
              <w:rPr>
                <w:rFonts w:ascii="Times New Roman" w:hAnsi="Times New Roman"/>
                <w:sz w:val="24"/>
                <w:szCs w:val="24"/>
              </w:rPr>
              <w:t>Социалдык фонд</w:t>
            </w:r>
            <w:r w:rsidRPr="00076B89">
              <w:rPr>
                <w:rFonts w:ascii="Times New Roman" w:hAnsi="Times New Roman"/>
                <w:sz w:val="24"/>
                <w:szCs w:val="24"/>
                <w:lang w:val="ky-KG"/>
              </w:rPr>
              <w:t>го чегерүүлөр</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22121200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 xml:space="preserve">Иш сапар чыгымдары </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2121</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Коммуналдык кызматтар, анын ичинде элементтери боюнча:</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22155200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lang w:val="ky-KG"/>
              </w:rPr>
            </w:pPr>
            <w:r w:rsidRPr="00076B89">
              <w:rPr>
                <w:rFonts w:ascii="Times New Roman" w:hAnsi="Times New Roman"/>
                <w:sz w:val="24"/>
                <w:szCs w:val="24"/>
              </w:rPr>
              <w:t>Суу</w:t>
            </w:r>
            <w:r w:rsidRPr="00076B89">
              <w:rPr>
                <w:rFonts w:ascii="Times New Roman" w:hAnsi="Times New Roman"/>
                <w:sz w:val="24"/>
                <w:szCs w:val="24"/>
                <w:lang w:val="ky-KG"/>
              </w:rPr>
              <w:t xml:space="preserve"> акысы</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22121100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lang w:val="ky-KG"/>
              </w:rPr>
            </w:pPr>
            <w:r w:rsidRPr="00076B89">
              <w:rPr>
                <w:rFonts w:ascii="Times New Roman" w:hAnsi="Times New Roman"/>
                <w:sz w:val="24"/>
                <w:szCs w:val="24"/>
              </w:rPr>
              <w:t>Электр</w:t>
            </w:r>
            <w:r w:rsidRPr="00076B89">
              <w:rPr>
                <w:rFonts w:ascii="Times New Roman" w:hAnsi="Times New Roman"/>
                <w:sz w:val="24"/>
                <w:szCs w:val="24"/>
                <w:lang w:val="ky-KG"/>
              </w:rPr>
              <w:t xml:space="preserve"> акысы</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22121300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Жылуулук энергиясы үчүн төлөм</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22122100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Башка коммуналдык кызматтар</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2213</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lang w:val="ky-KG"/>
              </w:rPr>
            </w:pPr>
            <w:r w:rsidRPr="00076B89">
              <w:rPr>
                <w:rFonts w:ascii="Times New Roman" w:hAnsi="Times New Roman"/>
                <w:sz w:val="24"/>
                <w:szCs w:val="24"/>
              </w:rPr>
              <w:t>Телефон жана факс байланыш кызматтар</w:t>
            </w:r>
            <w:r w:rsidRPr="00076B89">
              <w:rPr>
                <w:rFonts w:ascii="Times New Roman" w:hAnsi="Times New Roman"/>
                <w:sz w:val="24"/>
                <w:szCs w:val="24"/>
                <w:lang w:val="ky-KG"/>
              </w:rPr>
              <w:t>ы</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22155300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Ижарага төлөө</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31123220</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Транспорттук кызматтар</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40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2217</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i/>
                <w:sz w:val="24"/>
                <w:szCs w:val="24"/>
                <w:lang w:val="ky-KG"/>
              </w:rPr>
            </w:pPr>
            <w:r w:rsidRPr="00076B89">
              <w:rPr>
                <w:rFonts w:ascii="Times New Roman" w:hAnsi="Times New Roman"/>
                <w:i/>
                <w:sz w:val="24"/>
                <w:szCs w:val="24"/>
                <w:lang w:val="ky-KG"/>
              </w:rPr>
              <w:t>Башка кызматтарды сатып алуу</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2218</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Дары-дармектерди жана медициналык буюмдарды сатып алуу</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2821</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Тамак-аш сатып алуу</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r w:rsidR="00BA5063" w:rsidRPr="00076B89" w:rsidTr="003B1F6C">
        <w:trPr>
          <w:trHeight w:val="288"/>
        </w:trPr>
        <w:tc>
          <w:tcPr>
            <w:tcW w:w="1135"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eastAsia="ru-RU"/>
              </w:rPr>
            </w:pPr>
            <w:r w:rsidRPr="00076B89">
              <w:rPr>
                <w:rFonts w:ascii="Times New Roman" w:eastAsia="Times New Roman" w:hAnsi="Times New Roman"/>
                <w:color w:val="676A6C"/>
                <w:sz w:val="24"/>
                <w:szCs w:val="24"/>
                <w:lang w:eastAsia="ru-RU"/>
              </w:rPr>
              <w:t>3112</w:t>
            </w:r>
          </w:p>
        </w:tc>
        <w:tc>
          <w:tcPr>
            <w:tcW w:w="2936" w:type="dxa"/>
            <w:tcBorders>
              <w:top w:val="nil"/>
              <w:left w:val="nil"/>
              <w:bottom w:val="single" w:sz="4" w:space="0" w:color="auto"/>
              <w:right w:val="single" w:sz="4" w:space="0" w:color="auto"/>
            </w:tcBorders>
            <w:shd w:val="clear" w:color="000000" w:fill="FFFFFF"/>
            <w:vAlign w:val="center"/>
            <w:hideMark/>
          </w:tcPr>
          <w:p w:rsidR="00BA5063" w:rsidRPr="00076B89" w:rsidRDefault="00BA5063" w:rsidP="00076B89">
            <w:pPr>
              <w:pStyle w:val="a3"/>
              <w:rPr>
                <w:rFonts w:ascii="Times New Roman" w:hAnsi="Times New Roman"/>
                <w:sz w:val="24"/>
                <w:szCs w:val="24"/>
              </w:rPr>
            </w:pPr>
            <w:r w:rsidRPr="00076B89">
              <w:rPr>
                <w:rFonts w:ascii="Times New Roman" w:hAnsi="Times New Roman"/>
                <w:sz w:val="24"/>
                <w:szCs w:val="24"/>
              </w:rPr>
              <w:t xml:space="preserve">Учурдагы ар кандай чыгымдар </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c>
          <w:tcPr>
            <w:tcW w:w="1472" w:type="dxa"/>
            <w:tcBorders>
              <w:top w:val="single" w:sz="4" w:space="0" w:color="auto"/>
              <w:left w:val="nil"/>
              <w:bottom w:val="single" w:sz="4" w:space="0" w:color="auto"/>
              <w:right w:val="single" w:sz="4" w:space="0" w:color="auto"/>
            </w:tcBorders>
            <w:shd w:val="clear" w:color="000000" w:fill="FFFFFF"/>
          </w:tcPr>
          <w:p w:rsidR="00BA5063" w:rsidRPr="00076B89" w:rsidRDefault="00BA5063" w:rsidP="00076B89">
            <w:pPr>
              <w:pStyle w:val="a3"/>
              <w:rPr>
                <w:rFonts w:ascii="Times New Roman" w:eastAsia="Times New Roman" w:hAnsi="Times New Roman"/>
                <w:color w:val="676A6C"/>
                <w:sz w:val="24"/>
                <w:szCs w:val="24"/>
                <w:lang w:eastAsia="ru-RU"/>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076B89" w:rsidRDefault="00BA5063" w:rsidP="00076B89">
            <w:pPr>
              <w:pStyle w:val="a3"/>
              <w:rPr>
                <w:rFonts w:ascii="Times New Roman" w:eastAsia="Times New Roman" w:hAnsi="Times New Roman"/>
                <w:color w:val="676A6C"/>
                <w:sz w:val="24"/>
                <w:szCs w:val="24"/>
                <w:lang w:val="ky-KG" w:eastAsia="ru-RU"/>
              </w:rPr>
            </w:pPr>
            <w:r w:rsidRPr="00076B89">
              <w:rPr>
                <w:rFonts w:ascii="Times New Roman" w:eastAsia="Times New Roman" w:hAnsi="Times New Roman"/>
                <w:color w:val="676A6C"/>
                <w:sz w:val="24"/>
                <w:szCs w:val="24"/>
                <w:lang w:eastAsia="ru-RU"/>
              </w:rPr>
              <w:t> </w:t>
            </w:r>
            <w:r w:rsidR="00076B89">
              <w:rPr>
                <w:rFonts w:ascii="Times New Roman" w:eastAsia="Times New Roman" w:hAnsi="Times New Roman"/>
                <w:color w:val="676A6C"/>
                <w:sz w:val="24"/>
                <w:szCs w:val="24"/>
                <w:lang w:val="ky-KG" w:eastAsia="ru-RU"/>
              </w:rPr>
              <w:t>0</w:t>
            </w:r>
          </w:p>
        </w:tc>
      </w:tr>
    </w:tbl>
    <w:p w:rsidR="004A2C8E" w:rsidRPr="00315ECF" w:rsidRDefault="004A2C8E" w:rsidP="00AD1667">
      <w:pPr>
        <w:rPr>
          <w:rFonts w:ascii="Times New Roman" w:hAnsi="Times New Roman"/>
          <w:b/>
          <w:sz w:val="28"/>
          <w:szCs w:val="28"/>
        </w:rPr>
      </w:pPr>
      <w:bookmarkStart w:id="0" w:name="_GoBack"/>
      <w:bookmarkEnd w:id="0"/>
    </w:p>
    <w:sectPr w:rsidR="004A2C8E" w:rsidRPr="00315ECF">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445" w:rsidRDefault="00EA5445">
      <w:pPr>
        <w:spacing w:after="0" w:line="240" w:lineRule="auto"/>
      </w:pPr>
      <w:r>
        <w:separator/>
      </w:r>
    </w:p>
  </w:endnote>
  <w:endnote w:type="continuationSeparator" w:id="0">
    <w:p w:rsidR="00EA5445" w:rsidRDefault="00EA5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ECF" w:rsidRDefault="00315ECF">
    <w:pPr>
      <w:pStyle w:val="a7"/>
      <w:jc w:val="center"/>
    </w:pPr>
    <w:r>
      <w:fldChar w:fldCharType="begin"/>
    </w:r>
    <w:r>
      <w:instrText>PAGE   \* MERGEFORMAT</w:instrText>
    </w:r>
    <w:r>
      <w:fldChar w:fldCharType="separate"/>
    </w:r>
    <w:r w:rsidR="002055A8">
      <w:rPr>
        <w:noProof/>
      </w:rPr>
      <w:t>13</w:t>
    </w:r>
    <w:r>
      <w:fldChar w:fldCharType="end"/>
    </w:r>
  </w:p>
  <w:p w:rsidR="00315ECF" w:rsidRDefault="00315EC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445" w:rsidRDefault="00EA5445">
      <w:pPr>
        <w:spacing w:after="0" w:line="240" w:lineRule="auto"/>
      </w:pPr>
      <w:r>
        <w:separator/>
      </w:r>
    </w:p>
  </w:footnote>
  <w:footnote w:type="continuationSeparator" w:id="0">
    <w:p w:rsidR="00EA5445" w:rsidRDefault="00EA54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B5794"/>
    <w:multiLevelType w:val="multilevel"/>
    <w:tmpl w:val="47F260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1B5E16"/>
    <w:multiLevelType w:val="multilevel"/>
    <w:tmpl w:val="86DC4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1640A1"/>
    <w:multiLevelType w:val="hybridMultilevel"/>
    <w:tmpl w:val="29C0F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EA31B33"/>
    <w:multiLevelType w:val="multilevel"/>
    <w:tmpl w:val="65E219C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3534035"/>
    <w:multiLevelType w:val="hybridMultilevel"/>
    <w:tmpl w:val="17429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CD6BA9"/>
    <w:multiLevelType w:val="hybridMultilevel"/>
    <w:tmpl w:val="9000F9D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DB411F"/>
    <w:multiLevelType w:val="multilevel"/>
    <w:tmpl w:val="09543D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39457F"/>
    <w:multiLevelType w:val="multilevel"/>
    <w:tmpl w:val="9F9834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D20143"/>
    <w:multiLevelType w:val="multilevel"/>
    <w:tmpl w:val="2B2E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EA3B4A"/>
    <w:multiLevelType w:val="multilevel"/>
    <w:tmpl w:val="6FDE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7B3C34"/>
    <w:multiLevelType w:val="multilevel"/>
    <w:tmpl w:val="CE3ED4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22B9B"/>
    <w:multiLevelType w:val="multilevel"/>
    <w:tmpl w:val="D856ED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5"/>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98166A"/>
    <w:multiLevelType w:val="hybridMultilevel"/>
    <w:tmpl w:val="719E20D8"/>
    <w:lvl w:ilvl="0" w:tplc="C2302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DC805B1"/>
    <w:multiLevelType w:val="hybridMultilevel"/>
    <w:tmpl w:val="366C1708"/>
    <w:lvl w:ilvl="0" w:tplc="0D42EB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620C4045"/>
    <w:multiLevelType w:val="hybridMultilevel"/>
    <w:tmpl w:val="3C2859FA"/>
    <w:lvl w:ilvl="0" w:tplc="94146C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72794A1A"/>
    <w:multiLevelType w:val="multilevel"/>
    <w:tmpl w:val="3502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D6A72"/>
    <w:multiLevelType w:val="multilevel"/>
    <w:tmpl w:val="A4C0E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7"/>
  </w:num>
  <w:num w:numId="4">
    <w:abstractNumId w:val="6"/>
  </w:num>
  <w:num w:numId="5">
    <w:abstractNumId w:val="16"/>
  </w:num>
  <w:num w:numId="6">
    <w:abstractNumId w:val="0"/>
  </w:num>
  <w:num w:numId="7">
    <w:abstractNumId w:val="12"/>
  </w:num>
  <w:num w:numId="8">
    <w:abstractNumId w:val="8"/>
  </w:num>
  <w:num w:numId="9">
    <w:abstractNumId w:val="13"/>
  </w:num>
  <w:num w:numId="10">
    <w:abstractNumId w:val="5"/>
  </w:num>
  <w:num w:numId="11">
    <w:abstractNumId w:val="9"/>
  </w:num>
  <w:num w:numId="12">
    <w:abstractNumId w:val="1"/>
  </w:num>
  <w:num w:numId="13">
    <w:abstractNumId w:val="10"/>
  </w:num>
  <w:num w:numId="14">
    <w:abstractNumId w:val="11"/>
  </w:num>
  <w:num w:numId="15">
    <w:abstractNumId w:val="15"/>
  </w:num>
  <w:num w:numId="16">
    <w:abstractNumId w:val="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B"/>
    <w:rsid w:val="000451C1"/>
    <w:rsid w:val="00076B89"/>
    <w:rsid w:val="0009349D"/>
    <w:rsid w:val="00105A5B"/>
    <w:rsid w:val="0012223C"/>
    <w:rsid w:val="00155F80"/>
    <w:rsid w:val="001637B6"/>
    <w:rsid w:val="001B1722"/>
    <w:rsid w:val="001D7D28"/>
    <w:rsid w:val="002055A8"/>
    <w:rsid w:val="0022719E"/>
    <w:rsid w:val="002A2096"/>
    <w:rsid w:val="002D17C8"/>
    <w:rsid w:val="00314C0A"/>
    <w:rsid w:val="00315ECF"/>
    <w:rsid w:val="00394C6B"/>
    <w:rsid w:val="003979DD"/>
    <w:rsid w:val="003B0E2D"/>
    <w:rsid w:val="003B1F6C"/>
    <w:rsid w:val="00463F39"/>
    <w:rsid w:val="004861C2"/>
    <w:rsid w:val="004A2C8E"/>
    <w:rsid w:val="004C6440"/>
    <w:rsid w:val="004D46F3"/>
    <w:rsid w:val="004D7ED4"/>
    <w:rsid w:val="00510767"/>
    <w:rsid w:val="0055150B"/>
    <w:rsid w:val="00566599"/>
    <w:rsid w:val="005779D3"/>
    <w:rsid w:val="00685B3A"/>
    <w:rsid w:val="0069737E"/>
    <w:rsid w:val="006C7CCE"/>
    <w:rsid w:val="006F5A17"/>
    <w:rsid w:val="00731483"/>
    <w:rsid w:val="00742702"/>
    <w:rsid w:val="007B6A03"/>
    <w:rsid w:val="007C320D"/>
    <w:rsid w:val="009A59CE"/>
    <w:rsid w:val="009B2F30"/>
    <w:rsid w:val="00A47D15"/>
    <w:rsid w:val="00A54DE3"/>
    <w:rsid w:val="00A63290"/>
    <w:rsid w:val="00AD1667"/>
    <w:rsid w:val="00B21E3D"/>
    <w:rsid w:val="00BA5063"/>
    <w:rsid w:val="00C124E4"/>
    <w:rsid w:val="00C73DCB"/>
    <w:rsid w:val="00D50FE7"/>
    <w:rsid w:val="00D74BEB"/>
    <w:rsid w:val="00DA4632"/>
    <w:rsid w:val="00E22A07"/>
    <w:rsid w:val="00E44849"/>
    <w:rsid w:val="00EA5445"/>
    <w:rsid w:val="00EB36A0"/>
    <w:rsid w:val="00F402A7"/>
    <w:rsid w:val="00F76411"/>
    <w:rsid w:val="00FE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A2C37-9C82-4056-B5CF-6DACF703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C6B"/>
    <w:pPr>
      <w:suppressAutoHyphens/>
    </w:pPr>
    <w:rPr>
      <w:rFonts w:ascii="Calibri" w:eastAsia="Calibri" w:hAnsi="Calibri" w:cs="Times New Roman"/>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94C6B"/>
    <w:pPr>
      <w:spacing w:after="0" w:line="240" w:lineRule="auto"/>
    </w:pPr>
    <w:rPr>
      <w:rFonts w:ascii="Calibri" w:eastAsia="Calibri" w:hAnsi="Calibri" w:cs="Times New Roman"/>
    </w:rPr>
  </w:style>
  <w:style w:type="paragraph" w:styleId="a4">
    <w:name w:val="List Paragraph"/>
    <w:basedOn w:val="a"/>
    <w:uiPriority w:val="34"/>
    <w:qFormat/>
    <w:rsid w:val="002A2096"/>
    <w:pPr>
      <w:ind w:left="720"/>
      <w:contextualSpacing/>
    </w:pPr>
  </w:style>
  <w:style w:type="table" w:styleId="a5">
    <w:name w:val="Table Grid"/>
    <w:basedOn w:val="a1"/>
    <w:uiPriority w:val="99"/>
    <w:rsid w:val="00DA4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F76411"/>
    <w:pPr>
      <w:spacing w:after="0" w:line="240" w:lineRule="auto"/>
    </w:pPr>
    <w:rPr>
      <w:rFonts w:ascii="Times New Roman" w:eastAsia="Calibri"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Знак"/>
    <w:link w:val="20"/>
    <w:locked/>
    <w:rsid w:val="00F76411"/>
    <w:rPr>
      <w:sz w:val="24"/>
    </w:rPr>
  </w:style>
  <w:style w:type="paragraph" w:styleId="20">
    <w:name w:val="Body Text 2"/>
    <w:basedOn w:val="a"/>
    <w:link w:val="2"/>
    <w:rsid w:val="00F76411"/>
    <w:pPr>
      <w:suppressAutoHyphens w:val="0"/>
      <w:spacing w:after="120" w:line="480" w:lineRule="auto"/>
    </w:pPr>
    <w:rPr>
      <w:rFonts w:asciiTheme="minorHAnsi" w:eastAsiaTheme="minorHAnsi" w:hAnsiTheme="minorHAnsi" w:cstheme="minorBidi"/>
      <w:sz w:val="24"/>
      <w:lang w:eastAsia="en-US"/>
    </w:rPr>
  </w:style>
  <w:style w:type="character" w:customStyle="1" w:styleId="21">
    <w:name w:val="Основной текст 2 Знак1"/>
    <w:basedOn w:val="a0"/>
    <w:uiPriority w:val="99"/>
    <w:semiHidden/>
    <w:rsid w:val="00F76411"/>
    <w:rPr>
      <w:rFonts w:ascii="Calibri" w:eastAsia="Calibri" w:hAnsi="Calibri" w:cs="Times New Roman"/>
      <w:lang w:eastAsia="zh-CN"/>
    </w:rPr>
  </w:style>
  <w:style w:type="character" w:styleId="a6">
    <w:name w:val="Hyperlink"/>
    <w:basedOn w:val="a0"/>
    <w:uiPriority w:val="99"/>
    <w:rsid w:val="006F5A17"/>
    <w:rPr>
      <w:rFonts w:cs="Times New Roman"/>
      <w:color w:val="0000FF"/>
      <w:u w:val="single"/>
    </w:rPr>
  </w:style>
  <w:style w:type="paragraph" w:styleId="a7">
    <w:name w:val="footer"/>
    <w:basedOn w:val="a"/>
    <w:link w:val="a8"/>
    <w:uiPriority w:val="99"/>
    <w:rsid w:val="004D7ED4"/>
    <w:pPr>
      <w:tabs>
        <w:tab w:val="center" w:pos="4677"/>
        <w:tab w:val="right" w:pos="9355"/>
      </w:tabs>
      <w:suppressAutoHyphens w:val="0"/>
      <w:spacing w:after="0" w:line="240" w:lineRule="auto"/>
    </w:pPr>
    <w:rPr>
      <w:rFonts w:ascii="Times New Roman" w:eastAsia="Times New Roman" w:hAnsi="Times New Roman"/>
      <w:sz w:val="20"/>
      <w:szCs w:val="20"/>
      <w:lang w:eastAsia="ru-RU"/>
    </w:rPr>
  </w:style>
  <w:style w:type="character" w:customStyle="1" w:styleId="a8">
    <w:name w:val="Нижний колонтитул Знак"/>
    <w:basedOn w:val="a0"/>
    <w:link w:val="a7"/>
    <w:uiPriority w:val="99"/>
    <w:rsid w:val="004D7ED4"/>
    <w:rPr>
      <w:rFonts w:ascii="Times New Roman" w:eastAsia="Times New Roman" w:hAnsi="Times New Roman" w:cs="Times New Roman"/>
      <w:sz w:val="20"/>
      <w:szCs w:val="20"/>
      <w:lang w:eastAsia="ru-RU"/>
    </w:rPr>
  </w:style>
  <w:style w:type="paragraph" w:styleId="a9">
    <w:name w:val="Normal (Web)"/>
    <w:basedOn w:val="a"/>
    <w:uiPriority w:val="99"/>
    <w:semiHidden/>
    <w:unhideWhenUsed/>
    <w:rsid w:val="0012223C"/>
    <w:pPr>
      <w:suppressAutoHyphens w:val="0"/>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2235">
      <w:bodyDiv w:val="1"/>
      <w:marLeft w:val="0"/>
      <w:marRight w:val="0"/>
      <w:marTop w:val="0"/>
      <w:marBottom w:val="0"/>
      <w:divBdr>
        <w:top w:val="none" w:sz="0" w:space="0" w:color="auto"/>
        <w:left w:val="none" w:sz="0" w:space="0" w:color="auto"/>
        <w:bottom w:val="none" w:sz="0" w:space="0" w:color="auto"/>
        <w:right w:val="none" w:sz="0" w:space="0" w:color="auto"/>
      </w:divBdr>
    </w:div>
    <w:div w:id="270162569">
      <w:bodyDiv w:val="1"/>
      <w:marLeft w:val="0"/>
      <w:marRight w:val="0"/>
      <w:marTop w:val="0"/>
      <w:marBottom w:val="0"/>
      <w:divBdr>
        <w:top w:val="none" w:sz="0" w:space="0" w:color="auto"/>
        <w:left w:val="none" w:sz="0" w:space="0" w:color="auto"/>
        <w:bottom w:val="none" w:sz="0" w:space="0" w:color="auto"/>
        <w:right w:val="none" w:sz="0" w:space="0" w:color="auto"/>
      </w:divBdr>
    </w:div>
    <w:div w:id="345598692">
      <w:bodyDiv w:val="1"/>
      <w:marLeft w:val="0"/>
      <w:marRight w:val="0"/>
      <w:marTop w:val="0"/>
      <w:marBottom w:val="0"/>
      <w:divBdr>
        <w:top w:val="none" w:sz="0" w:space="0" w:color="auto"/>
        <w:left w:val="none" w:sz="0" w:space="0" w:color="auto"/>
        <w:bottom w:val="none" w:sz="0" w:space="0" w:color="auto"/>
        <w:right w:val="none" w:sz="0" w:space="0" w:color="auto"/>
      </w:divBdr>
    </w:div>
    <w:div w:id="473834271">
      <w:bodyDiv w:val="1"/>
      <w:marLeft w:val="0"/>
      <w:marRight w:val="0"/>
      <w:marTop w:val="0"/>
      <w:marBottom w:val="0"/>
      <w:divBdr>
        <w:top w:val="none" w:sz="0" w:space="0" w:color="auto"/>
        <w:left w:val="none" w:sz="0" w:space="0" w:color="auto"/>
        <w:bottom w:val="none" w:sz="0" w:space="0" w:color="auto"/>
        <w:right w:val="none" w:sz="0" w:space="0" w:color="auto"/>
      </w:divBdr>
    </w:div>
    <w:div w:id="544215606">
      <w:bodyDiv w:val="1"/>
      <w:marLeft w:val="0"/>
      <w:marRight w:val="0"/>
      <w:marTop w:val="0"/>
      <w:marBottom w:val="0"/>
      <w:divBdr>
        <w:top w:val="none" w:sz="0" w:space="0" w:color="auto"/>
        <w:left w:val="none" w:sz="0" w:space="0" w:color="auto"/>
        <w:bottom w:val="none" w:sz="0" w:space="0" w:color="auto"/>
        <w:right w:val="none" w:sz="0" w:space="0" w:color="auto"/>
      </w:divBdr>
    </w:div>
    <w:div w:id="619343292">
      <w:bodyDiv w:val="1"/>
      <w:marLeft w:val="0"/>
      <w:marRight w:val="0"/>
      <w:marTop w:val="0"/>
      <w:marBottom w:val="0"/>
      <w:divBdr>
        <w:top w:val="none" w:sz="0" w:space="0" w:color="auto"/>
        <w:left w:val="none" w:sz="0" w:space="0" w:color="auto"/>
        <w:bottom w:val="none" w:sz="0" w:space="0" w:color="auto"/>
        <w:right w:val="none" w:sz="0" w:space="0" w:color="auto"/>
      </w:divBdr>
    </w:div>
    <w:div w:id="713433139">
      <w:bodyDiv w:val="1"/>
      <w:marLeft w:val="0"/>
      <w:marRight w:val="0"/>
      <w:marTop w:val="0"/>
      <w:marBottom w:val="0"/>
      <w:divBdr>
        <w:top w:val="none" w:sz="0" w:space="0" w:color="auto"/>
        <w:left w:val="none" w:sz="0" w:space="0" w:color="auto"/>
        <w:bottom w:val="none" w:sz="0" w:space="0" w:color="auto"/>
        <w:right w:val="none" w:sz="0" w:space="0" w:color="auto"/>
      </w:divBdr>
    </w:div>
    <w:div w:id="803960109">
      <w:bodyDiv w:val="1"/>
      <w:marLeft w:val="0"/>
      <w:marRight w:val="0"/>
      <w:marTop w:val="0"/>
      <w:marBottom w:val="0"/>
      <w:divBdr>
        <w:top w:val="none" w:sz="0" w:space="0" w:color="auto"/>
        <w:left w:val="none" w:sz="0" w:space="0" w:color="auto"/>
        <w:bottom w:val="none" w:sz="0" w:space="0" w:color="auto"/>
        <w:right w:val="none" w:sz="0" w:space="0" w:color="auto"/>
      </w:divBdr>
      <w:divsChild>
        <w:div w:id="717437797">
          <w:marLeft w:val="0"/>
          <w:marRight w:val="0"/>
          <w:marTop w:val="0"/>
          <w:marBottom w:val="0"/>
          <w:divBdr>
            <w:top w:val="none" w:sz="0" w:space="0" w:color="auto"/>
            <w:left w:val="none" w:sz="0" w:space="0" w:color="auto"/>
            <w:bottom w:val="none" w:sz="0" w:space="0" w:color="auto"/>
            <w:right w:val="none" w:sz="0" w:space="0" w:color="auto"/>
          </w:divBdr>
          <w:divsChild>
            <w:div w:id="1679187155">
              <w:marLeft w:val="0"/>
              <w:marRight w:val="0"/>
              <w:marTop w:val="0"/>
              <w:marBottom w:val="0"/>
              <w:divBdr>
                <w:top w:val="none" w:sz="0" w:space="0" w:color="auto"/>
                <w:left w:val="none" w:sz="0" w:space="0" w:color="auto"/>
                <w:bottom w:val="none" w:sz="0" w:space="0" w:color="auto"/>
                <w:right w:val="none" w:sz="0" w:space="0" w:color="auto"/>
              </w:divBdr>
              <w:divsChild>
                <w:div w:id="358776403">
                  <w:marLeft w:val="0"/>
                  <w:marRight w:val="0"/>
                  <w:marTop w:val="0"/>
                  <w:marBottom w:val="0"/>
                  <w:divBdr>
                    <w:top w:val="none" w:sz="0" w:space="0" w:color="auto"/>
                    <w:left w:val="none" w:sz="0" w:space="0" w:color="auto"/>
                    <w:bottom w:val="none" w:sz="0" w:space="0" w:color="auto"/>
                    <w:right w:val="none" w:sz="0" w:space="0" w:color="auto"/>
                  </w:divBdr>
                  <w:divsChild>
                    <w:div w:id="10170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89577">
          <w:marLeft w:val="0"/>
          <w:marRight w:val="0"/>
          <w:marTop w:val="0"/>
          <w:marBottom w:val="0"/>
          <w:divBdr>
            <w:top w:val="none" w:sz="0" w:space="0" w:color="auto"/>
            <w:left w:val="none" w:sz="0" w:space="0" w:color="auto"/>
            <w:bottom w:val="none" w:sz="0" w:space="0" w:color="auto"/>
            <w:right w:val="none" w:sz="0" w:space="0" w:color="auto"/>
          </w:divBdr>
          <w:divsChild>
            <w:div w:id="2043750412">
              <w:marLeft w:val="0"/>
              <w:marRight w:val="0"/>
              <w:marTop w:val="0"/>
              <w:marBottom w:val="0"/>
              <w:divBdr>
                <w:top w:val="none" w:sz="0" w:space="0" w:color="auto"/>
                <w:left w:val="none" w:sz="0" w:space="0" w:color="auto"/>
                <w:bottom w:val="none" w:sz="0" w:space="0" w:color="auto"/>
                <w:right w:val="none" w:sz="0" w:space="0" w:color="auto"/>
              </w:divBdr>
              <w:divsChild>
                <w:div w:id="852231278">
                  <w:marLeft w:val="0"/>
                  <w:marRight w:val="0"/>
                  <w:marTop w:val="0"/>
                  <w:marBottom w:val="0"/>
                  <w:divBdr>
                    <w:top w:val="none" w:sz="0" w:space="0" w:color="auto"/>
                    <w:left w:val="none" w:sz="0" w:space="0" w:color="auto"/>
                    <w:bottom w:val="none" w:sz="0" w:space="0" w:color="auto"/>
                    <w:right w:val="none" w:sz="0" w:space="0" w:color="auto"/>
                  </w:divBdr>
                  <w:divsChild>
                    <w:div w:id="9993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404761">
      <w:bodyDiv w:val="1"/>
      <w:marLeft w:val="0"/>
      <w:marRight w:val="0"/>
      <w:marTop w:val="0"/>
      <w:marBottom w:val="0"/>
      <w:divBdr>
        <w:top w:val="none" w:sz="0" w:space="0" w:color="auto"/>
        <w:left w:val="none" w:sz="0" w:space="0" w:color="auto"/>
        <w:bottom w:val="none" w:sz="0" w:space="0" w:color="auto"/>
        <w:right w:val="none" w:sz="0" w:space="0" w:color="auto"/>
      </w:divBdr>
    </w:div>
    <w:div w:id="1086803130">
      <w:bodyDiv w:val="1"/>
      <w:marLeft w:val="0"/>
      <w:marRight w:val="0"/>
      <w:marTop w:val="0"/>
      <w:marBottom w:val="0"/>
      <w:divBdr>
        <w:top w:val="none" w:sz="0" w:space="0" w:color="auto"/>
        <w:left w:val="none" w:sz="0" w:space="0" w:color="auto"/>
        <w:bottom w:val="none" w:sz="0" w:space="0" w:color="auto"/>
        <w:right w:val="none" w:sz="0" w:space="0" w:color="auto"/>
      </w:divBdr>
    </w:div>
    <w:div w:id="145355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record/display.uri?eid=2-s2.0-85207482650&amp;origin=recordpage" TargetMode="External"/><Relationship Id="rId13" Type="http://schemas.openxmlformats.org/officeDocument/2006/relationships/hyperlink" Target="https://www.elibrary.ru/item.asp?id=67355215" TargetMode="External"/><Relationship Id="rId3" Type="http://schemas.openxmlformats.org/officeDocument/2006/relationships/settings" Target="settings.xml"/><Relationship Id="rId7" Type="http://schemas.openxmlformats.org/officeDocument/2006/relationships/hyperlink" Target="https://orcid.org/0000-0002-3729-0035" TargetMode="External"/><Relationship Id="rId12" Type="http://schemas.openxmlformats.org/officeDocument/2006/relationships/hyperlink" Target="https://www.elibrary.ru/item.asp?id=7515456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item.asp?id=75090691"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library.ru/item.asp?id=78634474" TargetMode="External"/><Relationship Id="rId4" Type="http://schemas.openxmlformats.org/officeDocument/2006/relationships/webSettings" Target="webSettings.xml"/><Relationship Id="rId9" Type="http://schemas.openxmlformats.org/officeDocument/2006/relationships/hyperlink" Target="https://orcid.org/0000-0001-9771-9166" TargetMode="External"/><Relationship Id="rId14" Type="http://schemas.openxmlformats.org/officeDocument/2006/relationships/hyperlink" Target="https://www.elibrary.ru/item.asp?id=673552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1720</Words>
  <Characters>13335</Characters>
  <Application>Microsoft Office Word</Application>
  <DocSecurity>0</DocSecurity>
  <Lines>666</Lines>
  <Paragraphs>342</Paragraphs>
  <ScaleCrop>false</ScaleCrop>
  <HeadingPairs>
    <vt:vector size="2" baseType="variant">
      <vt:variant>
        <vt:lpstr>Название</vt:lpstr>
      </vt:variant>
      <vt:variant>
        <vt:i4>1</vt:i4>
      </vt:variant>
    </vt:vector>
  </HeadingPairs>
  <TitlesOfParts>
    <vt:vector size="1" baseType="lpstr">
      <vt:lpstr/>
    </vt:vector>
  </TitlesOfParts>
  <Company>IAET SB RAS</Company>
  <LinksUpToDate>false</LinksUpToDate>
  <CharactersWithSpaces>14713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Рецензент</dc:creator>
  <cp:lastModifiedBy>Пользователь</cp:lastModifiedBy>
  <cp:revision>2</cp:revision>
  <dcterms:created xsi:type="dcterms:W3CDTF">2025-03-13T06:32:00Z</dcterms:created>
  <dcterms:modified xsi:type="dcterms:W3CDTF">2025-03-13T06:32:00Z</dcterms:modified>
</cp:coreProperties>
</file>