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6" w:rsidRDefault="000D7C76" w:rsidP="000D7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ОшМУнун ички гранты тарабынан колдоого алынган илимий изилдөө долбоорунун практикалык сунуштарын коомчулукка маалымдоого багытталган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>«Инклюзивдик билим бер</w:t>
      </w: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үүгө карай жол: көйгөйлөр, келечеги жана чечүү жолдору</w:t>
      </w: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>» аттуу</w:t>
      </w:r>
    </w:p>
    <w:p w:rsidR="006343D6" w:rsidRPr="00231A0C" w:rsidRDefault="00231A0C" w:rsidP="00231A0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Иш-чаранын</w:t>
      </w:r>
      <w:r w:rsidR="006131E8" w:rsidRPr="00231A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ОТЧЕТУ</w:t>
      </w:r>
    </w:p>
    <w:p w:rsidR="004B6F73" w:rsidRDefault="00FA549B" w:rsidP="004B6F73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Жалал-Абад облусунун Сузак </w:t>
      </w:r>
      <w:r w:rsidR="006E1D1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айондук мамлекеттик администрациясында </w:t>
      </w:r>
      <w:r w:rsidR="000D7C76"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2025</w:t>
      </w:r>
      <w:r w:rsidR="000D7C76"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 </w:t>
      </w:r>
      <w:r w:rsidR="00180C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9-май</w:t>
      </w:r>
      <w:r w:rsidR="00231A0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0D7C76"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күнү </w:t>
      </w:r>
      <w:r w:rsidR="00231A0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ОшМУнун </w:t>
      </w:r>
      <w:r w:rsidR="000D7C76"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“Экономика, бизнес жана менеджмент” институтунун “Социалдык иштер” кафедрасы</w:t>
      </w:r>
      <w:r w:rsidR="000D7C76"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нын алдындагы Социалдык клиника</w:t>
      </w:r>
      <w:r w:rsidR="000D7C7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тарабынан </w:t>
      </w:r>
      <w:r w:rsidR="000D7C76"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0D7C76"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«Инклюзивдик билим берүүгө карай жол: көйгөйлөр, келечеги жана чечүү жолдору» аттуу </w:t>
      </w:r>
      <w:r w:rsidR="00231A0C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илимий-практикалык иш чара</w:t>
      </w:r>
      <w:r w:rsidR="000D7C7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болуп өттү.</w:t>
      </w:r>
    </w:p>
    <w:p w:rsidR="003259C9" w:rsidRPr="00CE5925" w:rsidRDefault="003259C9" w:rsidP="003259C9">
      <w:pPr>
        <w:pStyle w:val="a3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6F7FE9">
        <w:rPr>
          <w:rFonts w:ascii="Times New Roman" w:eastAsia="Calibri" w:hAnsi="Times New Roman" w:cs="Times New Roman"/>
          <w:b/>
          <w:sz w:val="24"/>
          <w:szCs w:val="24"/>
          <w:lang w:val="ky-KG"/>
        </w:rPr>
        <w:tab/>
      </w:r>
      <w:r w:rsidR="00FA549B"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Тегерек столдун мак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саты -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инклюзивдик билим берүүнү өнүктүрүүдө көйгөйлөрдү, перспективаларды жана чечүү жолдорун талкуулоо.</w:t>
      </w:r>
    </w:p>
    <w:p w:rsidR="00D306EB" w:rsidRDefault="00D306EB" w:rsidP="00D306EB">
      <w:pPr>
        <w:pStyle w:val="a5"/>
        <w:spacing w:before="0" w:beforeAutospacing="0" w:after="0" w:afterAutospacing="0"/>
        <w:ind w:firstLine="720"/>
        <w:rPr>
          <w:lang w:val="ky-KG"/>
        </w:rPr>
      </w:pPr>
    </w:p>
    <w:p w:rsidR="009D3BA4" w:rsidRPr="00C929DD" w:rsidRDefault="009D3BA4" w:rsidP="00C929DD">
      <w:pPr>
        <w:pStyle w:val="a5"/>
        <w:spacing w:before="0" w:beforeAutospacing="0" w:after="0" w:afterAutospacing="0"/>
        <w:ind w:firstLine="720"/>
        <w:rPr>
          <w:lang w:val="ky-KG"/>
        </w:rPr>
      </w:pPr>
      <w:r>
        <w:rPr>
          <w:lang w:val="ky-KG"/>
        </w:rPr>
        <w:t>Иш чараны уюштурууда колдоо көрсөткөндүгү</w:t>
      </w:r>
      <w:r w:rsidR="00D306EB">
        <w:rPr>
          <w:lang w:val="ky-KG"/>
        </w:rPr>
        <w:t xml:space="preserve"> үчүн </w:t>
      </w:r>
      <w:r w:rsidRPr="009D3BA4">
        <w:rPr>
          <w:lang w:val="ky-KG"/>
        </w:rPr>
        <w:t>Сузак райондук мамлекеттик администрация башчысы-акимдин орун басары Маматжанов Азамат Кабылбеко</w:t>
      </w:r>
      <w:r w:rsidR="00C929DD">
        <w:rPr>
          <w:lang w:val="ky-KG"/>
        </w:rPr>
        <w:t>в</w:t>
      </w:r>
      <w:r w:rsidRPr="009D3BA4">
        <w:rPr>
          <w:lang w:val="ky-KG"/>
        </w:rPr>
        <w:t>ич</w:t>
      </w:r>
      <w:r w:rsidR="00C929DD">
        <w:rPr>
          <w:lang w:val="ky-KG"/>
        </w:rPr>
        <w:t xml:space="preserve">ке, </w:t>
      </w:r>
      <w:r w:rsidRPr="00D306EB">
        <w:rPr>
          <w:rFonts w:eastAsia="Calibri"/>
          <w:lang w:val="ky-KG"/>
        </w:rPr>
        <w:t>Сузак райондук Эмгек, социалдык камсыздоо жана миграция башкармалыгынын башчысы-Мамытов</w:t>
      </w:r>
      <w:r w:rsidR="00C929DD">
        <w:rPr>
          <w:rFonts w:eastAsia="Calibri"/>
          <w:lang w:val="ky-KG"/>
        </w:rPr>
        <w:t xml:space="preserve"> Ө</w:t>
      </w:r>
      <w:r w:rsidRPr="00D306EB">
        <w:rPr>
          <w:rFonts w:eastAsia="Calibri"/>
          <w:lang w:val="ky-KG"/>
        </w:rPr>
        <w:t>м</w:t>
      </w:r>
      <w:r w:rsidR="00C929DD">
        <w:rPr>
          <w:rFonts w:eastAsia="Calibri"/>
          <w:lang w:val="ky-KG"/>
        </w:rPr>
        <w:t>ү</w:t>
      </w:r>
      <w:r w:rsidRPr="00D306EB">
        <w:rPr>
          <w:rFonts w:eastAsia="Calibri"/>
          <w:lang w:val="ky-KG"/>
        </w:rPr>
        <w:t>рбек Асылбекович</w:t>
      </w:r>
      <w:r w:rsidR="00C929DD">
        <w:rPr>
          <w:rFonts w:eastAsia="Calibri"/>
          <w:lang w:val="ky-KG"/>
        </w:rPr>
        <w:t xml:space="preserve">ке, </w:t>
      </w:r>
      <w:r w:rsidRPr="00D306EB">
        <w:rPr>
          <w:rFonts w:eastAsia="Calibri"/>
          <w:lang w:val="ky-KG"/>
        </w:rPr>
        <w:t>“Калктын аярлуу топторун коргоо жана колдоо борбору” коомдук фондунун жетекчиси Эшмуратова Зейнеп Тажиевнага ыраазычылык билдиребиз.</w:t>
      </w:r>
    </w:p>
    <w:p w:rsidR="00D306EB" w:rsidRDefault="00D306EB" w:rsidP="006E1D1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259C9" w:rsidRDefault="00231A0C" w:rsidP="006E1D1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Иш-чарага 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жалпысынан 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>1</w:t>
      </w:r>
      <w:r w:rsidR="009D3BA4">
        <w:rPr>
          <w:rFonts w:ascii="Times New Roman" w:eastAsia="Calibri" w:hAnsi="Times New Roman" w:cs="Times New Roman"/>
          <w:sz w:val="24"/>
          <w:szCs w:val="24"/>
          <w:lang w:val="ky-KG"/>
        </w:rPr>
        <w:t>5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0 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>адам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>билим берүү мекемелеринин социалдык педагогдору, Сузак районунун мамлекеттик администрациясынын башчысы-акимдин орунбасары, Эмгек, социалдык камсыздоо жана миграция башкармалыгынын жетекчилери жана социалдык кызматкерлери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жарандык коомдун өкүлдөрү, 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>Социалдык иштер кафедрасынын окутуучулары,</w:t>
      </w:r>
      <w:r w:rsidR="00180C6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ошондой эле ОшМУнун Enactus командасы</w:t>
      </w:r>
      <w:r w:rsidR="006F7F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катышышты</w:t>
      </w:r>
      <w:r w:rsidR="003259C9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180C67" w:rsidRPr="00180C67" w:rsidRDefault="00180C67" w:rsidP="00726BCC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 чара Социалдык иштер кафедрасынын улук окутуучусу Каримова Кундузхан Усоновнанын жетекчилиги менен ишке ашырылып жаткан илимий долбоордун натыйжасында майыптыгы бар жаштар үчүн түзүлүп жаткан платформа менен 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нын долбоорлорун айкалыштыруу максатында жана кеңири колдонууга жайылтуу үчүн атайын аянтча түзүү болуп саналат.</w:t>
      </w:r>
    </w:p>
    <w:p w:rsidR="009640FA" w:rsidRDefault="00180C67" w:rsidP="00673C6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Иш чаранын</w:t>
      </w:r>
      <w:r w:rsidR="009640FA" w:rsidRPr="00876564">
        <w:rPr>
          <w:rFonts w:ascii="Times New Roman" w:hAnsi="Times New Roman" w:cs="Times New Roman"/>
          <w:sz w:val="24"/>
          <w:szCs w:val="24"/>
          <w:lang w:val="ky-KG"/>
        </w:rPr>
        <w:t xml:space="preserve"> жүрүшүндө ОшМУнун ички гранты тарабынан колдоого алынган </w:t>
      </w:r>
      <w:r w:rsidR="00CD2608" w:rsidRPr="00CD2608">
        <w:rPr>
          <w:rFonts w:ascii="Times New Roman" w:hAnsi="Times New Roman"/>
          <w:sz w:val="24"/>
          <w:szCs w:val="24"/>
          <w:lang w:val="ky-KG"/>
        </w:rPr>
        <w:t>«</w:t>
      </w:r>
      <w:r w:rsidR="00CD2608" w:rsidRPr="00CD2608">
        <w:rPr>
          <w:rFonts w:ascii="Times New Roman" w:hAnsi="Times New Roman"/>
          <w:color w:val="000000"/>
          <w:sz w:val="24"/>
          <w:szCs w:val="24"/>
          <w:lang w:val="ky-KG"/>
        </w:rPr>
        <w:t>Майыптыкты изилдөө жана майыптыгы бар жаштарды маалыматтык-консультациялык колдоо борборунун виртуалдык платформасын (сайтын) түзүү</w:t>
      </w:r>
      <w:r w:rsidR="00CD2608" w:rsidRPr="00CD2608">
        <w:rPr>
          <w:rFonts w:ascii="Times New Roman" w:hAnsi="Times New Roman"/>
          <w:sz w:val="24"/>
          <w:szCs w:val="24"/>
          <w:lang w:val="ky-KG"/>
        </w:rPr>
        <w:t>»</w:t>
      </w:r>
      <w:r w:rsidR="00CD260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9640FA" w:rsidRPr="00876564">
        <w:rPr>
          <w:rFonts w:ascii="Times New Roman" w:hAnsi="Times New Roman" w:cs="Times New Roman"/>
          <w:sz w:val="24"/>
          <w:szCs w:val="24"/>
          <w:lang w:val="ky-KG"/>
        </w:rPr>
        <w:t>илимий изилдөө долбоору</w:t>
      </w:r>
      <w:r w:rsidR="00BB305B" w:rsidRPr="00876564">
        <w:rPr>
          <w:rFonts w:ascii="Times New Roman" w:hAnsi="Times New Roman" w:cs="Times New Roman"/>
          <w:sz w:val="24"/>
          <w:szCs w:val="24"/>
          <w:lang w:val="ky-KG"/>
        </w:rPr>
        <w:t>нун жыйынтыктарынын негизинде алынган сунуштар айтылды. Жарандык коом, окутуучулар, мамлекеттик кызматкерлер</w:t>
      </w:r>
      <w:r w:rsidR="00726BCC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6F7FE9">
        <w:rPr>
          <w:rFonts w:ascii="Times New Roman" w:hAnsi="Times New Roman" w:cs="Times New Roman"/>
          <w:sz w:val="24"/>
          <w:szCs w:val="24"/>
          <w:lang w:val="ky-KG"/>
        </w:rPr>
        <w:t>социалдык педагогдор, социалдык кызматкерлер</w:t>
      </w:r>
      <w:r w:rsidR="00726BC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B305B" w:rsidRPr="00876564">
        <w:rPr>
          <w:rFonts w:ascii="Times New Roman" w:hAnsi="Times New Roman" w:cs="Times New Roman"/>
          <w:sz w:val="24"/>
          <w:szCs w:val="24"/>
          <w:lang w:val="ky-KG"/>
        </w:rPr>
        <w:t>менен бирдикте талкуулар болду.</w:t>
      </w:r>
      <w:r w:rsidR="006F7FE9">
        <w:rPr>
          <w:rFonts w:ascii="Times New Roman" w:hAnsi="Times New Roman" w:cs="Times New Roman"/>
          <w:sz w:val="24"/>
          <w:szCs w:val="24"/>
          <w:lang w:val="ky-KG"/>
        </w:rPr>
        <w:t xml:space="preserve"> Талкуу учурунда Сузак райондук билим берүү бөлүмүнүн социалдык педагогдор</w:t>
      </w:r>
      <w:r w:rsidR="009D3BA4">
        <w:rPr>
          <w:rFonts w:ascii="Times New Roman" w:hAnsi="Times New Roman" w:cs="Times New Roman"/>
          <w:sz w:val="24"/>
          <w:szCs w:val="24"/>
          <w:lang w:val="ky-KG"/>
        </w:rPr>
        <w:t xml:space="preserve">дун инспектору жана жарандар тарабынан Ош мамлекеттик университетине логопед, дефектолог, тифлопедагог, сурдопедагог адистерин даярдоо жана кайра даярдоо сунуштары берилди. Ошондой эле социалдык кызматкерлерди  жана </w:t>
      </w:r>
      <w:r w:rsidR="00C929DD">
        <w:rPr>
          <w:rFonts w:ascii="Times New Roman" w:hAnsi="Times New Roman" w:cs="Times New Roman"/>
          <w:sz w:val="24"/>
          <w:szCs w:val="24"/>
          <w:lang w:val="ky-KG"/>
        </w:rPr>
        <w:t xml:space="preserve">соцпедагогдорду </w:t>
      </w:r>
      <w:r w:rsidR="009D3BA4">
        <w:rPr>
          <w:rFonts w:ascii="Times New Roman" w:hAnsi="Times New Roman" w:cs="Times New Roman"/>
          <w:sz w:val="24"/>
          <w:szCs w:val="24"/>
          <w:lang w:val="ky-KG"/>
        </w:rPr>
        <w:t xml:space="preserve">кыска убакытта кайра даярдоо курстарын уюштуруу сунушталды. </w:t>
      </w:r>
    </w:p>
    <w:p w:rsidR="00673C6C" w:rsidRDefault="00673C6C" w:rsidP="00673C6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Ошондой эле,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«GF</w:t>
      </w:r>
      <w:r w:rsidR="00610038" w:rsidRPr="00610038">
        <w:rPr>
          <w:rFonts w:ascii="Times New Roman" w:eastAsia="Calibri" w:hAnsi="Times New Roman" w:cs="Times New Roman"/>
          <w:sz w:val="24"/>
          <w:szCs w:val="24"/>
          <w:lang w:val="ky-KG"/>
        </w:rPr>
        <w:t>inger</w:t>
      </w:r>
      <w:r w:rsidR="00610038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«GFace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долбоор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>лор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у боюнча презентация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ларын жасашты. 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Майыптыгы бар жарандардын к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>оомдук фон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ддорунун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бирикмелеринин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өкүлдөрү жана иш чаранын катышуучулары тарабынан кызуу талкуулар болуп, сунуштар берилди. Бүгүнкү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иш чарада долбоорлорду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жакш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ыртууга чоӊ мүмкүнчүлүк жаралып, долбоорду иштеп чыккан жаштар үчүн 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>аянтча түзүлдү. Долбоорлордун мындан аркы кадамдарына кызматташуулар боюнча макулдашуулар болду.</w:t>
      </w:r>
    </w:p>
    <w:p w:rsidR="00726BCC" w:rsidRDefault="00726BCC" w:rsidP="00FA549B">
      <w:pPr>
        <w:pStyle w:val="a3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Иш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чара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жогорку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деңгээлде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өттү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FA549B" w:rsidRPr="00967E48" w:rsidRDefault="00FA549B" w:rsidP="00FA549B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249C7" w:rsidRPr="00726BCC" w:rsidRDefault="000249C7" w:rsidP="000D7C7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0D7C76" w:rsidRPr="000D7C76" w:rsidRDefault="000D7C76" w:rsidP="000D7C7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D7C76" w:rsidRPr="000D7C76" w:rsidRDefault="000D7C76" w:rsidP="000D7C76">
      <w:pPr>
        <w:rPr>
          <w:lang w:val="ky-KG"/>
        </w:rPr>
      </w:pPr>
    </w:p>
    <w:sectPr w:rsidR="000D7C76" w:rsidRPr="000D7C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721F7"/>
    <w:multiLevelType w:val="hybridMultilevel"/>
    <w:tmpl w:val="E06C0D70"/>
    <w:lvl w:ilvl="0" w:tplc="8CD09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76"/>
    <w:rsid w:val="000249C7"/>
    <w:rsid w:val="000300B5"/>
    <w:rsid w:val="000D7C76"/>
    <w:rsid w:val="00180C67"/>
    <w:rsid w:val="00231A0C"/>
    <w:rsid w:val="003259C9"/>
    <w:rsid w:val="003B0F98"/>
    <w:rsid w:val="004B6F73"/>
    <w:rsid w:val="00610038"/>
    <w:rsid w:val="006131E8"/>
    <w:rsid w:val="006343D6"/>
    <w:rsid w:val="006347AA"/>
    <w:rsid w:val="00673C6C"/>
    <w:rsid w:val="006E1D17"/>
    <w:rsid w:val="006F7FE9"/>
    <w:rsid w:val="00726BCC"/>
    <w:rsid w:val="00876564"/>
    <w:rsid w:val="009122CD"/>
    <w:rsid w:val="009640FA"/>
    <w:rsid w:val="009D3BA4"/>
    <w:rsid w:val="00A168C5"/>
    <w:rsid w:val="00BB305B"/>
    <w:rsid w:val="00C31E42"/>
    <w:rsid w:val="00C56962"/>
    <w:rsid w:val="00C929DD"/>
    <w:rsid w:val="00CD2608"/>
    <w:rsid w:val="00D13382"/>
    <w:rsid w:val="00D306EB"/>
    <w:rsid w:val="00E41154"/>
    <w:rsid w:val="00F03249"/>
    <w:rsid w:val="00F8366F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36974-8268-4371-BF5F-BE1E512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7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B6F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D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0_0</cp:lastModifiedBy>
  <cp:revision>2</cp:revision>
  <dcterms:created xsi:type="dcterms:W3CDTF">2025-05-19T18:22:00Z</dcterms:created>
  <dcterms:modified xsi:type="dcterms:W3CDTF">2025-05-19T18:22:00Z</dcterms:modified>
</cp:coreProperties>
</file>